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C3EE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40336F88" w14:textId="434F65B6" w:rsidR="00557833" w:rsidRDefault="002E1744" w:rsidP="00557833">
      <w:r w:rsidRPr="00E027BC">
        <w:rPr>
          <w:rFonts w:asciiTheme="minorHAnsi" w:eastAsia="Calibri" w:hAnsiTheme="minorHAnsi" w:cstheme="minorHAnsi"/>
          <w:b/>
        </w:rPr>
        <w:t>ZP/GiK/</w:t>
      </w:r>
      <w:r w:rsidR="00E1487A">
        <w:rPr>
          <w:rFonts w:asciiTheme="minorHAnsi" w:eastAsia="Calibri" w:hAnsiTheme="minorHAnsi" w:cstheme="minorHAnsi"/>
          <w:b/>
        </w:rPr>
        <w:t>2</w:t>
      </w:r>
      <w:r w:rsidR="00303B58">
        <w:rPr>
          <w:rFonts w:asciiTheme="minorHAnsi" w:eastAsia="Calibri" w:hAnsiTheme="minorHAnsi" w:cstheme="minorHAnsi"/>
          <w:b/>
        </w:rPr>
        <w:t>4</w:t>
      </w:r>
      <w:r w:rsidRPr="00E027BC">
        <w:rPr>
          <w:rFonts w:asciiTheme="minorHAnsi" w:eastAsia="Calibri" w:hAnsiTheme="minorHAnsi" w:cstheme="minorHAnsi"/>
          <w:b/>
        </w:rPr>
        <w:t>/2021</w:t>
      </w:r>
      <w:r w:rsidRPr="008D07AA">
        <w:rPr>
          <w:rFonts w:asciiTheme="minorHAnsi" w:eastAsia="Calibri" w:hAnsiTheme="minorHAnsi" w:cstheme="minorHAnsi"/>
          <w:b/>
        </w:rPr>
        <w:t>/CENAGIS</w:t>
      </w:r>
      <w:r w:rsidRPr="008D07AA">
        <w:rPr>
          <w:rFonts w:asciiTheme="minorHAnsi" w:hAnsiTheme="minorHAnsi" w:cstheme="minorHAnsi"/>
          <w:sz w:val="22"/>
          <w:szCs w:val="22"/>
        </w:rPr>
        <w:t xml:space="preserve"> </w:t>
      </w:r>
      <w:r w:rsidR="00557833" w:rsidRPr="008D07AA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B249807" w14:textId="77777777" w:rsidTr="00CB31C1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A87BB" w14:textId="77777777" w:rsidR="00557833" w:rsidRPr="00A9092D" w:rsidRDefault="00557833" w:rsidP="00CB31C1">
            <w:pPr>
              <w:pStyle w:val="9kursywa"/>
              <w:spacing w:line="288" w:lineRule="auto"/>
              <w:ind w:left="0" w:firstLine="0"/>
              <w:jc w:val="left"/>
            </w:pPr>
          </w:p>
          <w:p w14:paraId="1645C3D0" w14:textId="77777777" w:rsidR="00557833" w:rsidRPr="00A9092D" w:rsidRDefault="00557833" w:rsidP="00CB31C1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D75C2DB" w14:textId="77777777" w:rsidR="00557833" w:rsidRPr="00A9092D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79C0F930" w14:textId="77777777" w:rsidR="00557833" w:rsidRPr="00A9092D" w:rsidRDefault="00557833" w:rsidP="00CB31C1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45E92C78" w14:textId="37F92AE8" w:rsidR="00557833" w:rsidRPr="00FD1493" w:rsidRDefault="008D07AA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24AEBE" wp14:editId="71A3E79B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EF94C1" w14:textId="77777777" w:rsidR="00303B58" w:rsidRDefault="00303B58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4A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" stroked="f">
                <v:textbox inset="7.3pt,3.7pt,7.3pt,3.7pt">
                  <w:txbxContent>
                    <w:p w14:paraId="6DEF94C1" w14:textId="77777777" w:rsidR="00303B58" w:rsidRDefault="00303B58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5BCF0A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66226522" w14:textId="77777777" w:rsidR="00873E57" w:rsidRDefault="00873E57" w:rsidP="00557833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Politechnika Warszawska</w:t>
      </w:r>
    </w:p>
    <w:p w14:paraId="508EB386" w14:textId="77777777" w:rsidR="00557833" w:rsidRPr="00FD1493" w:rsidRDefault="00873E57" w:rsidP="00557833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Wydział Geodezji i Kartografii</w:t>
      </w:r>
    </w:p>
    <w:p w14:paraId="0D8A0448" w14:textId="77777777" w:rsidR="00557833" w:rsidRPr="00FD1493" w:rsidRDefault="00873E57" w:rsidP="00557833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Plac Politechniki 1</w:t>
      </w:r>
    </w:p>
    <w:p w14:paraId="02D30784" w14:textId="77777777" w:rsidR="00557833" w:rsidRPr="00FD1493" w:rsidRDefault="00873E57" w:rsidP="00557833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00-66</w:t>
      </w:r>
      <w:r w:rsidR="00557833" w:rsidRPr="00FD1493">
        <w:rPr>
          <w:rFonts w:ascii="Calibri" w:hAnsi="Calibri" w:cs="Calibri"/>
        </w:rPr>
        <w:t xml:space="preserve">1 Warszawa </w:t>
      </w:r>
    </w:p>
    <w:p w14:paraId="74D3FFC2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407A726" w14:textId="0669DE05" w:rsidR="00557833" w:rsidRPr="00FD149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873E57">
        <w:rPr>
          <w:rFonts w:ascii="Calibri" w:hAnsi="Calibri" w:cs="Calibri"/>
          <w:sz w:val="24"/>
          <w:szCs w:val="24"/>
        </w:rPr>
        <w:t>podstawowym pn.: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E1487A" w:rsidRPr="00AC1023">
        <w:rPr>
          <w:rFonts w:asciiTheme="minorHAnsi" w:hAnsiTheme="minorHAnsi" w:cstheme="minorHAnsi"/>
          <w:b/>
          <w:u w:val="single"/>
        </w:rPr>
        <w:t>Dostaw</w:t>
      </w:r>
      <w:r w:rsidR="00E1487A">
        <w:rPr>
          <w:rFonts w:asciiTheme="minorHAnsi" w:hAnsiTheme="minorHAnsi" w:cstheme="minorHAnsi"/>
          <w:b/>
          <w:u w:val="single"/>
        </w:rPr>
        <w:t>a</w:t>
      </w:r>
      <w:r w:rsidR="00E1487A" w:rsidRPr="00AC1023">
        <w:rPr>
          <w:rFonts w:asciiTheme="minorHAnsi" w:hAnsiTheme="minorHAnsi" w:cstheme="minorHAnsi"/>
          <w:b/>
          <w:u w:val="single"/>
        </w:rPr>
        <w:t xml:space="preserve"> i instalacj</w:t>
      </w:r>
      <w:r w:rsidR="00E1487A">
        <w:rPr>
          <w:rFonts w:asciiTheme="minorHAnsi" w:hAnsiTheme="minorHAnsi" w:cstheme="minorHAnsi"/>
          <w:b/>
          <w:u w:val="single"/>
        </w:rPr>
        <w:t>a</w:t>
      </w:r>
      <w:r w:rsidR="00E1487A" w:rsidRPr="00AC1023">
        <w:rPr>
          <w:rFonts w:asciiTheme="minorHAnsi" w:hAnsiTheme="minorHAnsi" w:cstheme="minorHAnsi"/>
          <w:b/>
          <w:u w:val="single"/>
        </w:rPr>
        <w:t xml:space="preserve"> sprz</w:t>
      </w:r>
      <w:r w:rsidR="00E1487A" w:rsidRPr="00AC1023">
        <w:rPr>
          <w:rFonts w:asciiTheme="minorHAnsi" w:hAnsiTheme="minorHAnsi" w:cstheme="minorHAnsi" w:hint="eastAsia"/>
          <w:b/>
          <w:u w:val="single"/>
        </w:rPr>
        <w:t>ę</w:t>
      </w:r>
      <w:r w:rsidR="00E1487A" w:rsidRPr="00AC1023">
        <w:rPr>
          <w:rFonts w:asciiTheme="minorHAnsi" w:hAnsiTheme="minorHAnsi" w:cstheme="minorHAnsi"/>
          <w:b/>
          <w:u w:val="single"/>
        </w:rPr>
        <w:t>tu na potrzeby pola testowego systemów pozycjonowania i nawigacji wewn</w:t>
      </w:r>
      <w:r w:rsidR="00E1487A" w:rsidRPr="00AC1023">
        <w:rPr>
          <w:rFonts w:asciiTheme="minorHAnsi" w:hAnsiTheme="minorHAnsi" w:cstheme="minorHAnsi" w:hint="eastAsia"/>
          <w:b/>
          <w:u w:val="single"/>
        </w:rPr>
        <w:t>ą</w:t>
      </w:r>
      <w:r w:rsidR="00E1487A" w:rsidRPr="00AC1023">
        <w:rPr>
          <w:rFonts w:asciiTheme="minorHAnsi" w:hAnsiTheme="minorHAnsi" w:cstheme="minorHAnsi"/>
          <w:b/>
          <w:u w:val="single"/>
        </w:rPr>
        <w:t>trz budynków</w:t>
      </w:r>
      <w:r w:rsidR="00873E57" w:rsidRPr="00873E57">
        <w:rPr>
          <w:rFonts w:ascii="Calibri" w:hAnsi="Calibri" w:cs="Calibri"/>
          <w:b/>
          <w:sz w:val="24"/>
          <w:szCs w:val="24"/>
        </w:rPr>
        <w:t>.”</w:t>
      </w:r>
    </w:p>
    <w:p w14:paraId="34A415FA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15EBE201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549ED19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0199C6A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01928187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6C7FC48C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CA42B03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41131D15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154F865F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26E2B8E3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62DBB627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21E7E045" w14:textId="7777777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lastRenderedPageBreak/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usług, która zgodnie z moją wiedzą, będzie miała zastosowanie. </w:t>
      </w:r>
      <w:r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14:paraId="57937255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4E961AB8" w14:textId="77777777" w:rsidR="002B4578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="002B4578">
        <w:rPr>
          <w:rFonts w:ascii="Calibri" w:hAnsi="Calibri" w:cs="Calibri"/>
          <w:sz w:val="24"/>
          <w:szCs w:val="24"/>
        </w:rPr>
        <w:t>wykonanie przedmiotu zamówienia:</w:t>
      </w:r>
    </w:p>
    <w:p w14:paraId="6F8BD7A3" w14:textId="1108AF38" w:rsidR="002B4578" w:rsidRPr="000573F4" w:rsidRDefault="00557833" w:rsidP="002B4578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za łączną kwotę</w:t>
      </w:r>
      <w:r w:rsidR="00873E57">
        <w:rPr>
          <w:rFonts w:ascii="Calibri" w:hAnsi="Calibri" w:cs="Calibri"/>
          <w:sz w:val="24"/>
          <w:szCs w:val="24"/>
        </w:rPr>
        <w:t xml:space="preserve"> </w:t>
      </w:r>
      <w:r w:rsidR="00873E57" w:rsidRPr="000573F4">
        <w:rPr>
          <w:rFonts w:ascii="Calibri" w:hAnsi="Calibri" w:cs="Calibri"/>
          <w:sz w:val="24"/>
          <w:szCs w:val="24"/>
        </w:rPr>
        <w:t>brutto</w:t>
      </w:r>
      <w:r w:rsidR="000573F4" w:rsidRPr="000573F4">
        <w:rPr>
          <w:rFonts w:ascii="Calibri" w:hAnsi="Calibri" w:cs="Calibri"/>
          <w:sz w:val="24"/>
          <w:szCs w:val="24"/>
        </w:rPr>
        <w:t xml:space="preserve"> </w:t>
      </w:r>
      <w:r w:rsidR="000573F4" w:rsidRPr="000573F4">
        <w:rPr>
          <w:rFonts w:asciiTheme="minorHAnsi" w:hAnsiTheme="minorHAnsi"/>
          <w:sz w:val="24"/>
          <w:szCs w:val="24"/>
        </w:rPr>
        <w:t>(KT</w:t>
      </w:r>
      <w:r w:rsidR="000573F4" w:rsidRPr="000573F4">
        <w:rPr>
          <w:rFonts w:asciiTheme="minorHAnsi" w:hAnsiTheme="minorHAnsi"/>
          <w:sz w:val="24"/>
          <w:szCs w:val="24"/>
          <w:vertAlign w:val="subscript"/>
        </w:rPr>
        <w:t>K1</w:t>
      </w:r>
      <w:r w:rsidR="000573F4" w:rsidRPr="000573F4">
        <w:rPr>
          <w:rFonts w:asciiTheme="minorHAnsi" w:hAnsiTheme="minorHAnsi"/>
          <w:sz w:val="24"/>
          <w:szCs w:val="24"/>
        </w:rPr>
        <w:t>)</w:t>
      </w:r>
      <w:r w:rsidR="008B6697" w:rsidRPr="000573F4">
        <w:rPr>
          <w:rFonts w:ascii="Calibri" w:hAnsi="Calibri" w:cs="Calibri"/>
          <w:sz w:val="24"/>
          <w:szCs w:val="24"/>
        </w:rPr>
        <w:t xml:space="preserve">: </w:t>
      </w:r>
      <w:r w:rsidRPr="000573F4">
        <w:rPr>
          <w:rFonts w:ascii="Calibri" w:hAnsi="Calibri" w:cs="Calibri"/>
          <w:sz w:val="24"/>
          <w:szCs w:val="24"/>
        </w:rPr>
        <w:t xml:space="preserve"> …</w:t>
      </w:r>
      <w:r w:rsidR="008B6697" w:rsidRPr="000573F4">
        <w:rPr>
          <w:rFonts w:ascii="Calibri" w:hAnsi="Calibri" w:cs="Calibri"/>
          <w:sz w:val="24"/>
          <w:szCs w:val="24"/>
        </w:rPr>
        <w:t>…………….</w:t>
      </w:r>
      <w:r w:rsidR="002B4578" w:rsidRPr="000573F4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0573F4">
        <w:rPr>
          <w:rFonts w:ascii="Calibri" w:hAnsi="Calibri" w:cs="Calibri"/>
          <w:sz w:val="24"/>
          <w:szCs w:val="24"/>
        </w:rPr>
        <w:t xml:space="preserve"> </w:t>
      </w:r>
      <w:r w:rsidR="00873E57" w:rsidRPr="000573F4">
        <w:rPr>
          <w:rFonts w:ascii="Calibri" w:hAnsi="Calibri" w:cs="Calibri"/>
          <w:sz w:val="24"/>
          <w:szCs w:val="24"/>
        </w:rPr>
        <w:t>złotych</w:t>
      </w:r>
    </w:p>
    <w:p w14:paraId="2432ABBA" w14:textId="1920E61D" w:rsidR="000573F4" w:rsidRPr="000573F4" w:rsidRDefault="00557833" w:rsidP="000573F4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0573F4">
        <w:rPr>
          <w:rFonts w:ascii="Calibri" w:hAnsi="Calibri" w:cs="Calibri"/>
          <w:sz w:val="24"/>
          <w:szCs w:val="24"/>
        </w:rPr>
        <w:t xml:space="preserve">(słownie......................................................................................................................................) </w:t>
      </w:r>
    </w:p>
    <w:p w14:paraId="5218D9F5" w14:textId="77777777" w:rsidR="008E0529" w:rsidRPr="000573F4" w:rsidRDefault="008E0529" w:rsidP="002B4578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</w:p>
    <w:p w14:paraId="1E6E6FE3" w14:textId="7C2240A0" w:rsidR="0055783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</w:t>
      </w:r>
      <w:r w:rsidR="000573F4">
        <w:rPr>
          <w:rFonts w:ascii="Calibri" w:hAnsi="Calibri" w:cs="Calibri"/>
          <w:b/>
          <w:sz w:val="24"/>
          <w:szCs w:val="24"/>
        </w:rPr>
        <w:t xml:space="preserve">FERUJEMY </w:t>
      </w:r>
      <w:r w:rsidR="000573F4" w:rsidRPr="000573F4">
        <w:rPr>
          <w:rFonts w:ascii="Calibri" w:hAnsi="Calibri" w:cs="Calibri"/>
          <w:bCs/>
          <w:sz w:val="24"/>
          <w:szCs w:val="24"/>
        </w:rPr>
        <w:t>następujące wartości w poszczególnych kryteriach oceny ofert:</w:t>
      </w:r>
      <w:r w:rsidR="00E1487A">
        <w:rPr>
          <w:rFonts w:ascii="Calibri" w:hAnsi="Calibri" w:cs="Calibri"/>
          <w:sz w:val="24"/>
          <w:szCs w:val="24"/>
        </w:rPr>
        <w:t xml:space="preserve"> </w:t>
      </w:r>
    </w:p>
    <w:p w14:paraId="19F370DF" w14:textId="6E093D40" w:rsidR="000573F4" w:rsidRPr="000573F4" w:rsidRDefault="000573F4" w:rsidP="000573F4">
      <w:pPr>
        <w:pStyle w:val="Zwykytekst1"/>
        <w:tabs>
          <w:tab w:val="left" w:pos="426"/>
        </w:tabs>
        <w:spacing w:line="360" w:lineRule="auto"/>
        <w:ind w:left="425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6053C">
        <w:rPr>
          <w:rFonts w:ascii="Calibri Light" w:hAnsi="Calibri Light" w:cs="Calibri Light"/>
          <w:sz w:val="24"/>
          <w:szCs w:val="24"/>
        </w:rPr>
        <w:t>Termin realizacji</w:t>
      </w:r>
      <w:r>
        <w:rPr>
          <w:rFonts w:ascii="Calibri Light" w:hAnsi="Calibri Light" w:cs="Calibri Light"/>
          <w:sz w:val="24"/>
          <w:szCs w:val="24"/>
        </w:rPr>
        <w:t xml:space="preserve">……………………… tygodni od daty </w:t>
      </w:r>
      <w:r w:rsidRPr="000573F4">
        <w:rPr>
          <w:rFonts w:ascii="Calibri Light" w:hAnsi="Calibri Light" w:cs="Calibri Light"/>
          <w:sz w:val="24"/>
          <w:szCs w:val="24"/>
        </w:rPr>
        <w:t xml:space="preserve">zawarcia umowy </w:t>
      </w:r>
      <w:r w:rsidRPr="000573F4">
        <w:rPr>
          <w:rFonts w:asciiTheme="minorHAnsi" w:hAnsiTheme="minorHAnsi"/>
          <w:sz w:val="24"/>
          <w:szCs w:val="24"/>
        </w:rPr>
        <w:t>(KT</w:t>
      </w:r>
      <w:r w:rsidRPr="000573F4">
        <w:rPr>
          <w:rFonts w:asciiTheme="minorHAnsi" w:hAnsiTheme="minorHAnsi"/>
          <w:sz w:val="24"/>
          <w:szCs w:val="24"/>
          <w:vertAlign w:val="subscript"/>
        </w:rPr>
        <w:t>K2</w:t>
      </w:r>
      <w:r w:rsidRPr="000573F4">
        <w:rPr>
          <w:rFonts w:asciiTheme="minorHAnsi" w:hAnsiTheme="minorHAnsi"/>
          <w:sz w:val="24"/>
          <w:szCs w:val="24"/>
        </w:rPr>
        <w:t>)</w:t>
      </w:r>
    </w:p>
    <w:p w14:paraId="73261712" w14:textId="45015D9C" w:rsidR="000573F4" w:rsidRPr="000573F4" w:rsidRDefault="000573F4" w:rsidP="000573F4">
      <w:pPr>
        <w:pStyle w:val="Zwykytekst1"/>
        <w:tabs>
          <w:tab w:val="left" w:pos="426"/>
        </w:tabs>
        <w:spacing w:line="360" w:lineRule="auto"/>
        <w:ind w:left="425"/>
        <w:jc w:val="both"/>
        <w:rPr>
          <w:rFonts w:ascii="Calibri Light" w:hAnsi="Calibri Light" w:cs="Calibri Light"/>
          <w:sz w:val="24"/>
          <w:szCs w:val="24"/>
        </w:rPr>
      </w:pPr>
      <w:r w:rsidRPr="000573F4">
        <w:rPr>
          <w:rFonts w:ascii="Calibri Light" w:hAnsi="Calibri Light" w:cs="Calibri Light"/>
          <w:sz w:val="24"/>
          <w:szCs w:val="24"/>
        </w:rPr>
        <w:tab/>
        <w:t>Okres gwarancji: ……………………. miesięcy.</w:t>
      </w:r>
      <w:r w:rsidRPr="000573F4">
        <w:rPr>
          <w:rFonts w:asciiTheme="minorHAnsi" w:hAnsiTheme="minorHAnsi"/>
          <w:sz w:val="24"/>
          <w:szCs w:val="24"/>
        </w:rPr>
        <w:t xml:space="preserve"> (KT</w:t>
      </w:r>
      <w:r w:rsidRPr="000573F4">
        <w:rPr>
          <w:rFonts w:asciiTheme="minorHAnsi" w:hAnsiTheme="minorHAnsi"/>
          <w:sz w:val="24"/>
          <w:szCs w:val="24"/>
          <w:vertAlign w:val="subscript"/>
        </w:rPr>
        <w:t>K3</w:t>
      </w:r>
      <w:r w:rsidRPr="000573F4">
        <w:rPr>
          <w:rFonts w:asciiTheme="minorHAnsi" w:hAnsiTheme="minorHAnsi"/>
          <w:sz w:val="24"/>
          <w:szCs w:val="24"/>
        </w:rPr>
        <w:t>)</w:t>
      </w:r>
    </w:p>
    <w:p w14:paraId="08A05816" w14:textId="704B7B21" w:rsidR="000573F4" w:rsidRPr="000573F4" w:rsidRDefault="000573F4" w:rsidP="000573F4">
      <w:pPr>
        <w:pStyle w:val="Zwykytekst1"/>
        <w:tabs>
          <w:tab w:val="left" w:pos="426"/>
        </w:tabs>
        <w:spacing w:line="360" w:lineRule="auto"/>
        <w:ind w:left="425"/>
        <w:jc w:val="both"/>
        <w:rPr>
          <w:rFonts w:ascii="Calibri Light" w:hAnsi="Calibri Light" w:cs="Calibri Light"/>
          <w:sz w:val="24"/>
          <w:szCs w:val="24"/>
        </w:rPr>
      </w:pPr>
      <w:r w:rsidRPr="000573F4">
        <w:rPr>
          <w:rFonts w:ascii="Calibri Light" w:hAnsi="Calibri Light" w:cs="Calibri Light"/>
          <w:sz w:val="24"/>
          <w:szCs w:val="24"/>
        </w:rPr>
        <w:tab/>
        <w:t xml:space="preserve">Referencyjny system pozycjonujący TAK  /  NIE. (niepotrzebne skreślić) </w:t>
      </w:r>
      <w:r w:rsidRPr="000573F4">
        <w:rPr>
          <w:rFonts w:asciiTheme="minorHAnsi" w:hAnsiTheme="minorHAnsi"/>
          <w:sz w:val="24"/>
          <w:szCs w:val="24"/>
        </w:rPr>
        <w:t>(KT</w:t>
      </w:r>
      <w:r w:rsidRPr="000573F4">
        <w:rPr>
          <w:rFonts w:asciiTheme="minorHAnsi" w:hAnsiTheme="minorHAnsi"/>
          <w:sz w:val="24"/>
          <w:szCs w:val="24"/>
          <w:vertAlign w:val="subscript"/>
        </w:rPr>
        <w:t>K4</w:t>
      </w:r>
      <w:r w:rsidRPr="000573F4">
        <w:rPr>
          <w:rFonts w:asciiTheme="minorHAnsi" w:hAnsiTheme="minorHAnsi"/>
          <w:sz w:val="24"/>
          <w:szCs w:val="24"/>
        </w:rPr>
        <w:t>)</w:t>
      </w:r>
    </w:p>
    <w:p w14:paraId="52F7547E" w14:textId="250E3727" w:rsidR="000573F4" w:rsidRDefault="000573F4" w:rsidP="000573F4">
      <w:pPr>
        <w:pStyle w:val="Zwykytekst1"/>
        <w:tabs>
          <w:tab w:val="left" w:pos="426"/>
        </w:tabs>
        <w:spacing w:line="288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DC70FD0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28B668D1" w14:textId="77777777" w:rsidR="00557833" w:rsidRPr="000864FF" w:rsidRDefault="00557833" w:rsidP="00A864FF">
      <w:pPr>
        <w:pStyle w:val="Tekstpodstawowy"/>
        <w:numPr>
          <w:ilvl w:val="0"/>
          <w:numId w:val="14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Pr="00FD1493">
        <w:rPr>
          <w:rFonts w:ascii="Calibri" w:hAnsi="Calibri" w:cs="Calibri"/>
          <w:bCs/>
        </w:rPr>
        <w:t>** / z udziałem następują</w:t>
      </w:r>
      <w:r>
        <w:rPr>
          <w:rFonts w:ascii="Calibri" w:hAnsi="Calibri" w:cs="Calibri"/>
          <w:bCs/>
        </w:rPr>
        <w:t>cych 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</w:t>
      </w:r>
    </w:p>
    <w:p w14:paraId="78DFF3FD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42A0177D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12B1E384" w14:textId="77777777" w:rsidR="00557833" w:rsidRPr="008A4480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4D71EEE8" w14:textId="77777777" w:rsidR="0055783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KORESPONDENCJĘ</w:t>
      </w:r>
      <w:r w:rsidRPr="00FD1493">
        <w:rPr>
          <w:rFonts w:ascii="Calibri" w:hAnsi="Calibri" w:cs="Calibri"/>
          <w:sz w:val="24"/>
          <w:szCs w:val="24"/>
        </w:rPr>
        <w:t xml:space="preserve"> w sprawie niniejszego postępo</w:t>
      </w:r>
      <w:r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……………………………. e-mail:……………………………………….</w:t>
      </w:r>
    </w:p>
    <w:p w14:paraId="26E71DB7" w14:textId="77777777" w:rsidR="00455721" w:rsidRPr="00FD1493" w:rsidRDefault="00455721" w:rsidP="00455721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455721">
        <w:rPr>
          <w:rFonts w:ascii="Calibri" w:hAnsi="Calibri" w:cs="Calibri"/>
          <w:sz w:val="24"/>
          <w:szCs w:val="24"/>
        </w:rPr>
        <w:t xml:space="preserve">Adres skrzynki </w:t>
      </w:r>
      <w:proofErr w:type="spellStart"/>
      <w:r w:rsidRPr="00455721">
        <w:rPr>
          <w:rFonts w:ascii="Calibri" w:hAnsi="Calibri" w:cs="Calibri"/>
          <w:sz w:val="24"/>
          <w:szCs w:val="24"/>
        </w:rPr>
        <w:t>ePUAP</w:t>
      </w:r>
      <w:proofErr w:type="spellEnd"/>
      <w:r w:rsidRPr="00455721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455721">
        <w:rPr>
          <w:rFonts w:ascii="Calibri" w:hAnsi="Calibri" w:cs="Calibri"/>
          <w:sz w:val="24"/>
          <w:szCs w:val="24"/>
        </w:rPr>
        <w:t>………………………………………………………………..</w:t>
      </w:r>
    </w:p>
    <w:p w14:paraId="0B6BAA62" w14:textId="77777777" w:rsidR="00F11C9C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______ kolejno ponumerowanych stronach.</w:t>
      </w:r>
    </w:p>
    <w:p w14:paraId="3C742E38" w14:textId="77777777" w:rsidR="00F11C9C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11C9C">
        <w:rPr>
          <w:rFonts w:ascii="Calibri" w:hAnsi="Calibri" w:cs="Calibri"/>
          <w:b/>
          <w:sz w:val="24"/>
          <w:szCs w:val="24"/>
        </w:rPr>
        <w:t>OŚWIADCZAMY,</w:t>
      </w:r>
      <w:r w:rsidR="00F11C9C" w:rsidRPr="00F11C9C">
        <w:rPr>
          <w:rFonts w:ascii="Calibri" w:hAnsi="Calibri" w:cs="Calibri"/>
          <w:sz w:val="24"/>
          <w:szCs w:val="24"/>
        </w:rPr>
        <w:t xml:space="preserve"> że wypełniliśmy obowiązki informacyjne przewidziane w art. 13 lub art. 14 rozporządzenia Parlamentu Europejskiego i Rady (UE) 2016/679 z dnia 27 kwietnia 2016 r. </w:t>
      </w:r>
      <w:r w:rsidR="00F11C9C">
        <w:rPr>
          <w:rFonts w:ascii="Calibri" w:hAnsi="Calibri" w:cs="Calibri"/>
          <w:sz w:val="24"/>
          <w:szCs w:val="24"/>
        </w:rPr>
        <w:br/>
      </w:r>
      <w:r w:rsidR="00F11C9C" w:rsidRPr="00F11C9C">
        <w:rPr>
          <w:rFonts w:ascii="Calibri" w:hAnsi="Calibri" w:cs="Calibri"/>
          <w:sz w:val="24"/>
          <w:szCs w:val="24"/>
        </w:rPr>
        <w:t>w sprawie ochrony osób fizycznych w związku z przetwarzaniem danych osobowych</w:t>
      </w:r>
      <w:r w:rsidR="00F11C9C">
        <w:rPr>
          <w:rFonts w:ascii="Calibri" w:hAnsi="Calibri" w:cs="Calibri"/>
          <w:sz w:val="24"/>
          <w:szCs w:val="24"/>
        </w:rPr>
        <w:br/>
      </w:r>
      <w:r w:rsidR="00F11C9C" w:rsidRPr="00F11C9C">
        <w:rPr>
          <w:rFonts w:ascii="Calibri" w:hAnsi="Calibri" w:cs="Calibri"/>
          <w:sz w:val="24"/>
          <w:szCs w:val="24"/>
        </w:rPr>
        <w:t xml:space="preserve"> i w sprawie swobodnego przepływu takich danych oraz uchylenia dyrektywy 95/46/WE (ogólne rozporządzenie o ochronie danych) (Dz. Urz. UE L 119 z 04.05.2016, str. 1), tzw. </w:t>
      </w:r>
      <w:r w:rsidR="00F11C9C" w:rsidRPr="00F11C9C">
        <w:rPr>
          <w:rFonts w:ascii="Calibri" w:hAnsi="Calibri" w:cs="Calibri"/>
          <w:sz w:val="24"/>
          <w:szCs w:val="24"/>
        </w:rPr>
        <w:lastRenderedPageBreak/>
        <w:t xml:space="preserve">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="00F11C9C">
        <w:rPr>
          <w:rFonts w:ascii="Calibri" w:hAnsi="Calibri" w:cs="Calibri"/>
          <w:sz w:val="24"/>
          <w:szCs w:val="24"/>
        </w:rPr>
        <w:br/>
      </w:r>
      <w:r w:rsidR="00F11C9C" w:rsidRPr="00F11C9C">
        <w:rPr>
          <w:rFonts w:ascii="Calibri" w:hAnsi="Calibri" w:cs="Calibri"/>
          <w:sz w:val="24"/>
          <w:szCs w:val="24"/>
        </w:rPr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01DF229" w14:textId="77777777" w:rsidR="00557833" w:rsidRDefault="00F11C9C" w:rsidP="00A864FF">
      <w:pPr>
        <w:pStyle w:val="Zwykytekst1"/>
        <w:numPr>
          <w:ilvl w:val="0"/>
          <w:numId w:val="14"/>
        </w:numPr>
        <w:tabs>
          <w:tab w:val="left" w:pos="426"/>
        </w:tabs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11C9C">
        <w:rPr>
          <w:rFonts w:ascii="Calibri" w:hAnsi="Calibri" w:cs="Calibri"/>
          <w:sz w:val="24"/>
          <w:szCs w:val="24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27DFE43D" w14:textId="77777777" w:rsidR="00F11C9C" w:rsidRPr="00F11C9C" w:rsidRDefault="00F11C9C" w:rsidP="00F11C9C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5343CDBA" w14:textId="77777777" w:rsidR="0055783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</w:t>
      </w:r>
      <w:r w:rsidRPr="00702157">
        <w:rPr>
          <w:rFonts w:ascii="Calibri" w:hAnsi="Calibri" w:cs="Calibri"/>
          <w:b/>
          <w:bCs/>
          <w:sz w:val="24"/>
          <w:szCs w:val="24"/>
        </w:rPr>
        <w:t>ZAŁĄCZNIKAMI</w:t>
      </w:r>
      <w:r w:rsidRPr="00044995">
        <w:rPr>
          <w:rFonts w:ascii="Calibri" w:hAnsi="Calibri" w:cs="Calibri"/>
          <w:sz w:val="24"/>
          <w:szCs w:val="24"/>
        </w:rPr>
        <w:t xml:space="preserve"> do niniejszej oferty są:</w:t>
      </w:r>
    </w:p>
    <w:p w14:paraId="6B38430B" w14:textId="3CE0C360" w:rsidR="00E70198" w:rsidRPr="00E70198" w:rsidRDefault="00E70198" w:rsidP="00E70198">
      <w:pPr>
        <w:ind w:right="28"/>
        <w:jc w:val="both"/>
        <w:rPr>
          <w:rFonts w:asciiTheme="minorHAnsi" w:hAnsiTheme="minorHAnsi"/>
          <w:sz w:val="22"/>
          <w:szCs w:val="22"/>
        </w:rPr>
      </w:pPr>
      <w:r w:rsidRPr="00E70198">
        <w:rPr>
          <w:rFonts w:asciiTheme="minorHAnsi" w:hAnsiTheme="minorHAnsi"/>
          <w:sz w:val="22"/>
          <w:szCs w:val="22"/>
        </w:rPr>
        <w:t xml:space="preserve">- Formularz Asortymentowy; </w:t>
      </w:r>
    </w:p>
    <w:p w14:paraId="5E987956" w14:textId="77777777" w:rsidR="00557833" w:rsidRPr="00044995" w:rsidRDefault="00E70198" w:rsidP="00E70198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</w:t>
      </w:r>
      <w:r w:rsidR="00557833" w:rsidRPr="00044995">
        <w:rPr>
          <w:rFonts w:ascii="Calibri" w:hAnsi="Calibri" w:cs="Calibri"/>
          <w:sz w:val="22"/>
          <w:szCs w:val="22"/>
        </w:rPr>
        <w:t>ormularz oświadczenia o niepodleganiu wykluczeniu i spełnianiu warunków udziału w postępowaniu</w:t>
      </w:r>
    </w:p>
    <w:p w14:paraId="1A73C172" w14:textId="77777777" w:rsidR="00557833" w:rsidRPr="00044995" w:rsidRDefault="00557833" w:rsidP="00E70198">
      <w:pPr>
        <w:pStyle w:val="Zwykytekst1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E70198">
        <w:rPr>
          <w:rFonts w:ascii="Calibri" w:hAnsi="Calibri" w:cs="Calibri"/>
          <w:i/>
          <w:iCs/>
          <w:sz w:val="22"/>
          <w:szCs w:val="22"/>
        </w:rPr>
        <w:t>F</w:t>
      </w:r>
      <w:r w:rsidRPr="00044995">
        <w:rPr>
          <w:rFonts w:ascii="Calibri" w:hAnsi="Calibri" w:cs="Calibri"/>
          <w:i/>
          <w:iCs/>
          <w:sz w:val="22"/>
          <w:szCs w:val="22"/>
        </w:rPr>
        <w:t>ormularz oświadczenia dotyczącego zakresu wykonywanego zamówienia, zgodnie z art. 117 ust 3 ustawy Pzp</w:t>
      </w:r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2"/>
      </w:r>
    </w:p>
    <w:p w14:paraId="65D0E6C9" w14:textId="77777777" w:rsidR="00557833" w:rsidRPr="00FD1493" w:rsidRDefault="00557833" w:rsidP="00E70198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1A32ABF3" w14:textId="77777777" w:rsidR="00557833" w:rsidRDefault="00557833" w:rsidP="00E70198">
      <w:pPr>
        <w:pStyle w:val="Tekstpodstawowy"/>
        <w:ind w:right="-427"/>
        <w:rPr>
          <w:rFonts w:ascii="Calibri" w:hAnsi="Calibri" w:cs="Calibri"/>
        </w:rPr>
      </w:pPr>
    </w:p>
    <w:p w14:paraId="24FB5794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95B9B7C" w14:textId="77777777" w:rsidR="00D75C84" w:rsidRDefault="00557833" w:rsidP="00D75C84">
      <w:pPr>
        <w:pStyle w:val="Tekstpodstawowy"/>
        <w:ind w:right="-425"/>
        <w:jc w:val="both"/>
        <w:rPr>
          <w:rFonts w:ascii="Calibri" w:hAnsi="Calibri" w:cs="Calibri"/>
          <w:sz w:val="20"/>
          <w:szCs w:val="20"/>
        </w:rPr>
      </w:pPr>
      <w:r w:rsidRPr="00E70198">
        <w:rPr>
          <w:rFonts w:ascii="Calibri" w:hAnsi="Calibri" w:cs="Calibri"/>
          <w:sz w:val="20"/>
          <w:szCs w:val="20"/>
        </w:rPr>
        <w:t>Formularz oferty musi być opatrzony przez osobę lub osoby uprawnione do reprezentowania firmy</w:t>
      </w:r>
    </w:p>
    <w:p w14:paraId="2A68D245" w14:textId="77777777" w:rsidR="00D75C84" w:rsidRDefault="00557833" w:rsidP="00D75C84">
      <w:pPr>
        <w:pStyle w:val="Tekstpodstawowy"/>
        <w:ind w:right="-425"/>
        <w:jc w:val="both"/>
        <w:rPr>
          <w:rFonts w:ascii="Calibri" w:hAnsi="Calibri" w:cs="Calibri"/>
          <w:color w:val="0070C0"/>
          <w:sz w:val="20"/>
          <w:szCs w:val="20"/>
        </w:rPr>
      </w:pPr>
      <w:r w:rsidRPr="00E70198">
        <w:rPr>
          <w:rFonts w:ascii="Calibri" w:hAnsi="Calibri" w:cs="Calibri"/>
          <w:sz w:val="20"/>
          <w:szCs w:val="20"/>
        </w:rPr>
        <w:t xml:space="preserve"> </w:t>
      </w:r>
      <w:r w:rsidRPr="00E70198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E70198">
        <w:rPr>
          <w:rFonts w:ascii="Calibri" w:hAnsi="Calibri" w:cs="Calibri"/>
          <w:color w:val="0070C0"/>
          <w:sz w:val="20"/>
          <w:szCs w:val="20"/>
        </w:rPr>
        <w:t xml:space="preserve"> </w:t>
      </w:r>
    </w:p>
    <w:p w14:paraId="12575BF7" w14:textId="77777777" w:rsidR="00D75C84" w:rsidRDefault="00557833" w:rsidP="00D75C84">
      <w:pPr>
        <w:pStyle w:val="Tekstpodstawowy"/>
        <w:ind w:right="-425"/>
        <w:jc w:val="both"/>
        <w:rPr>
          <w:rFonts w:ascii="Calibri" w:hAnsi="Calibri" w:cs="Calibri"/>
          <w:sz w:val="20"/>
          <w:szCs w:val="20"/>
        </w:rPr>
      </w:pPr>
      <w:r w:rsidRPr="00E70198">
        <w:rPr>
          <w:rFonts w:ascii="Calibri" w:hAnsi="Calibri" w:cs="Calibri"/>
          <w:sz w:val="20"/>
          <w:szCs w:val="20"/>
        </w:rPr>
        <w:t>i przekazany Zamawiającemu wraz z dokumentem (-</w:t>
      </w:r>
      <w:proofErr w:type="spellStart"/>
      <w:r w:rsidRPr="00E70198">
        <w:rPr>
          <w:rFonts w:ascii="Calibri" w:hAnsi="Calibri" w:cs="Calibri"/>
          <w:sz w:val="20"/>
          <w:szCs w:val="20"/>
        </w:rPr>
        <w:t>ami</w:t>
      </w:r>
      <w:proofErr w:type="spellEnd"/>
      <w:r w:rsidRPr="00E70198">
        <w:rPr>
          <w:rFonts w:ascii="Calibri" w:hAnsi="Calibri" w:cs="Calibri"/>
          <w:sz w:val="20"/>
          <w:szCs w:val="20"/>
        </w:rPr>
        <w:t xml:space="preserve">) potwierdzającymi prawo do reprezentacji </w:t>
      </w:r>
    </w:p>
    <w:p w14:paraId="3C6FBD5D" w14:textId="77777777" w:rsidR="00557833" w:rsidRPr="00E70198" w:rsidRDefault="00557833" w:rsidP="00D75C84">
      <w:pPr>
        <w:pStyle w:val="Tekstpodstawowy"/>
        <w:ind w:right="-425"/>
        <w:jc w:val="both"/>
        <w:rPr>
          <w:rFonts w:ascii="Calibri" w:hAnsi="Calibri" w:cs="Calibri"/>
          <w:sz w:val="20"/>
          <w:szCs w:val="20"/>
        </w:rPr>
      </w:pPr>
      <w:r w:rsidRPr="00E70198">
        <w:rPr>
          <w:rFonts w:ascii="Calibri" w:hAnsi="Calibri" w:cs="Calibri"/>
          <w:sz w:val="20"/>
          <w:szCs w:val="20"/>
        </w:rPr>
        <w:t xml:space="preserve">Wykonawcy przez osobę podpisującą ofertę. </w:t>
      </w:r>
    </w:p>
    <w:p w14:paraId="25C08030" w14:textId="77777777" w:rsidR="00E70198" w:rsidRPr="00E70198" w:rsidRDefault="00557833" w:rsidP="00D75C84">
      <w:pPr>
        <w:pStyle w:val="Tekstpodstawowy"/>
        <w:spacing w:line="288" w:lineRule="auto"/>
        <w:ind w:right="-427"/>
        <w:jc w:val="both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65027E63" w14:textId="77777777" w:rsidR="00557833" w:rsidRPr="00332000" w:rsidRDefault="00557833" w:rsidP="00D75C84">
      <w:pPr>
        <w:pStyle w:val="Tekstpodstawowy"/>
        <w:spacing w:line="288" w:lineRule="auto"/>
        <w:ind w:right="-427"/>
        <w:jc w:val="both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2BB78AB6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3B512D6D" w14:textId="77777777" w:rsidR="00E70198" w:rsidRDefault="00E70198" w:rsidP="00557833">
      <w:pPr>
        <w:rPr>
          <w:rFonts w:ascii="Calibri" w:hAnsi="Calibri" w:cs="Calibri"/>
          <w:b/>
          <w:bCs/>
          <w:color w:val="000000"/>
        </w:rPr>
        <w:sectPr w:rsidR="00E70198" w:rsidSect="00F152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448891D" w14:textId="77777777" w:rsidR="00E70198" w:rsidRPr="00D75C84" w:rsidRDefault="00D75C84" w:rsidP="00D75C84">
      <w:pPr>
        <w:spacing w:after="121"/>
        <w:ind w:left="7" w:right="3372"/>
        <w:jc w:val="right"/>
        <w:rPr>
          <w:rFonts w:asciiTheme="minorHAnsi" w:hAnsiTheme="minorHAnsi"/>
        </w:rPr>
      </w:pPr>
      <w:r w:rsidRPr="00D75C84">
        <w:rPr>
          <w:rFonts w:asciiTheme="minorHAnsi" w:hAnsiTheme="minorHAnsi"/>
        </w:rPr>
        <w:lastRenderedPageBreak/>
        <w:t>Załącznik nr 1 do Oferty</w:t>
      </w:r>
    </w:p>
    <w:p w14:paraId="4B8C15D4" w14:textId="4207D455" w:rsidR="00E70198" w:rsidRPr="000573F4" w:rsidRDefault="00E70198" w:rsidP="000573F4">
      <w:pPr>
        <w:spacing w:after="183" w:line="259" w:lineRule="auto"/>
        <w:rPr>
          <w:rFonts w:asciiTheme="minorHAnsi" w:hAnsiTheme="minorHAnsi"/>
        </w:rPr>
      </w:pPr>
      <w:r>
        <w:t xml:space="preserve"> </w:t>
      </w:r>
      <w:r w:rsidR="00D75C84">
        <w:t xml:space="preserve">Nr sprawy: </w:t>
      </w:r>
      <w:r w:rsidR="007E6E02">
        <w:rPr>
          <w:rFonts w:asciiTheme="minorHAnsi" w:eastAsia="Calibri" w:hAnsiTheme="minorHAnsi" w:cstheme="minorHAnsi"/>
          <w:b/>
          <w:color w:val="0000FF"/>
        </w:rPr>
        <w:t>ZP/GiK/</w:t>
      </w:r>
      <w:r w:rsidR="00303B58">
        <w:rPr>
          <w:rFonts w:asciiTheme="minorHAnsi" w:eastAsia="Calibri" w:hAnsiTheme="minorHAnsi" w:cstheme="minorHAnsi"/>
          <w:b/>
          <w:color w:val="0000FF"/>
        </w:rPr>
        <w:t>24</w:t>
      </w:r>
      <w:r w:rsidR="007E6E02">
        <w:rPr>
          <w:rFonts w:asciiTheme="minorHAnsi" w:eastAsia="Calibri" w:hAnsiTheme="minorHAnsi" w:cstheme="minorHAnsi"/>
          <w:b/>
          <w:color w:val="0000FF"/>
        </w:rPr>
        <w:t>/2021/CENAGIS</w:t>
      </w:r>
      <w:r w:rsidR="007E6E02" w:rsidDel="007E6E02">
        <w:t xml:space="preserve"> </w:t>
      </w:r>
      <w:r w:rsidR="007E6E02">
        <w:tab/>
      </w:r>
      <w:r w:rsidR="007E6E02">
        <w:tab/>
      </w:r>
      <w:r w:rsidR="007E6E02">
        <w:tab/>
      </w:r>
      <w:r w:rsidR="007E6E02">
        <w:tab/>
      </w:r>
      <w:r w:rsidR="007E6E02">
        <w:tab/>
      </w:r>
      <w:r w:rsidRPr="008E0529">
        <w:rPr>
          <w:rFonts w:asciiTheme="minorHAnsi" w:hAnsiTheme="minorHAnsi"/>
          <w:sz w:val="24"/>
        </w:rPr>
        <w:t xml:space="preserve">FORMULARZ  </w:t>
      </w:r>
      <w:r w:rsidRPr="008E0529">
        <w:rPr>
          <w:rFonts w:asciiTheme="minorHAnsi" w:hAnsiTheme="minorHAnsi"/>
          <w:sz w:val="22"/>
        </w:rPr>
        <w:t>ASORTYMENTOW</w:t>
      </w:r>
      <w:r w:rsidR="00816546">
        <w:rPr>
          <w:rFonts w:asciiTheme="minorHAnsi" w:hAnsiTheme="minorHAnsi"/>
          <w:sz w:val="22"/>
        </w:rPr>
        <w:t>Y</w:t>
      </w:r>
    </w:p>
    <w:p w14:paraId="582E379D" w14:textId="1846E98D" w:rsidR="00E70198" w:rsidRDefault="00E70198" w:rsidP="00D75C84">
      <w:pPr>
        <w:spacing w:after="9"/>
        <w:ind w:left="7"/>
      </w:pPr>
      <w:r>
        <w:t>Składając ofertę w imieniu ____________________________________________________________ w postępowaniu o zamówienie publiczne</w:t>
      </w:r>
      <w:r w:rsidR="00D75C84">
        <w:t xml:space="preserve"> prowadzone pn.:</w:t>
      </w:r>
      <w:r w:rsidR="00747EAA" w:rsidRPr="00747EA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>Dostaw</w:t>
      </w:r>
      <w:r w:rsidR="00747EAA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 xml:space="preserve"> i instalacj</w:t>
      </w:r>
      <w:r w:rsidR="00747EAA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 xml:space="preserve"> sprz</w:t>
      </w:r>
      <w:r w:rsidR="00747EAA" w:rsidRPr="00AC1023">
        <w:rPr>
          <w:rFonts w:asciiTheme="minorHAnsi" w:hAnsiTheme="minorHAnsi" w:cstheme="minorHAnsi" w:hint="eastAsia"/>
          <w:b/>
          <w:sz w:val="22"/>
          <w:szCs w:val="22"/>
          <w:u w:val="single"/>
        </w:rPr>
        <w:t>ę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>tu na potrzeby pola testowego systemów pozycjonowania i nawigacji wewn</w:t>
      </w:r>
      <w:r w:rsidR="00747EAA" w:rsidRPr="00AC1023">
        <w:rPr>
          <w:rFonts w:asciiTheme="minorHAnsi" w:hAnsiTheme="minorHAnsi" w:cstheme="minorHAnsi" w:hint="eastAsia"/>
          <w:b/>
          <w:sz w:val="22"/>
          <w:szCs w:val="22"/>
          <w:u w:val="single"/>
        </w:rPr>
        <w:t>ą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>trz budynków</w:t>
      </w:r>
      <w:r>
        <w:t>, oferujemy realizację przedmiotu umowy na poniższych warunkach cenowych:</w:t>
      </w:r>
      <w:r>
        <w:rPr>
          <w:sz w:val="18"/>
        </w:rPr>
        <w:t xml:space="preserve"> </w:t>
      </w:r>
    </w:p>
    <w:tbl>
      <w:tblPr>
        <w:tblStyle w:val="Tabelasiatki1jasna2"/>
        <w:tblW w:w="14170" w:type="dxa"/>
        <w:tblLook w:val="04A0" w:firstRow="1" w:lastRow="0" w:firstColumn="1" w:lastColumn="0" w:noHBand="0" w:noVBand="1"/>
      </w:tblPr>
      <w:tblGrid>
        <w:gridCol w:w="454"/>
        <w:gridCol w:w="7621"/>
        <w:gridCol w:w="6095"/>
      </w:tblGrid>
      <w:tr w:rsidR="00816546" w:rsidRPr="00FF0735" w14:paraId="11096E38" w14:textId="77777777" w:rsidTr="00057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194BA5FE" w14:textId="77777777" w:rsidR="00816546" w:rsidRPr="00FF0735" w:rsidRDefault="00816546" w:rsidP="00303B58">
            <w:pPr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Nr</w:t>
            </w:r>
          </w:p>
        </w:tc>
        <w:tc>
          <w:tcPr>
            <w:tcW w:w="7621" w:type="dxa"/>
          </w:tcPr>
          <w:p w14:paraId="062BD280" w14:textId="77777777" w:rsidR="00816546" w:rsidRPr="00FF0735" w:rsidRDefault="00816546" w:rsidP="00303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Opis elementu zamówienia</w:t>
            </w:r>
          </w:p>
        </w:tc>
        <w:tc>
          <w:tcPr>
            <w:tcW w:w="6095" w:type="dxa"/>
          </w:tcPr>
          <w:p w14:paraId="5A372814" w14:textId="77777777" w:rsidR="00816546" w:rsidRPr="00FF0735" w:rsidRDefault="00816546" w:rsidP="00303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Style w:val="Teksttreci2Calibri105pt"/>
                <w:rFonts w:ascii="Calibri Light" w:hAnsi="Calibri Light" w:cs="Calibri Light"/>
              </w:rPr>
              <w:t xml:space="preserve">Opis </w:t>
            </w:r>
            <w:r w:rsidRPr="00FF0735">
              <w:rPr>
                <w:rStyle w:val="Teksttreci2Calibri105pt"/>
                <w:rFonts w:ascii="Calibri Light" w:hAnsi="Calibri Light" w:cs="Calibri Light"/>
                <w:color w:val="FF0000"/>
              </w:rPr>
              <w:t xml:space="preserve">oferowanych </w:t>
            </w:r>
            <w:r w:rsidRPr="00FF0735">
              <w:rPr>
                <w:rStyle w:val="Teksttreci2Calibri105pt"/>
                <w:rFonts w:ascii="Calibri Light" w:hAnsi="Calibri Light" w:cs="Calibri Light"/>
              </w:rPr>
              <w:t>parametrów</w:t>
            </w:r>
          </w:p>
        </w:tc>
      </w:tr>
      <w:tr w:rsidR="00816546" w:rsidRPr="00FF0735" w14:paraId="0481D350" w14:textId="77777777" w:rsidTr="00057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31D623D9" w14:textId="77777777" w:rsidR="00816546" w:rsidRPr="00FF0735" w:rsidRDefault="00816546" w:rsidP="00303B58">
            <w:pPr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621" w:type="dxa"/>
          </w:tcPr>
          <w:p w14:paraId="7F2A1CF0" w14:textId="77777777" w:rsidR="00816546" w:rsidRPr="00FF0735" w:rsidRDefault="00816546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System pozycjonujący</w:t>
            </w:r>
            <w:r w:rsidRPr="00FF0735">
              <w:rPr>
                <w:rFonts w:ascii="Calibri Light" w:hAnsi="Calibri Light" w:cs="Calibri Light"/>
              </w:rPr>
              <w:t xml:space="preserve"> </w:t>
            </w:r>
            <w:r w:rsidRPr="00FF0735">
              <w:rPr>
                <w:rFonts w:ascii="Calibri Light" w:hAnsi="Calibri Light" w:cs="Calibri Light"/>
                <w:b/>
                <w:bCs/>
              </w:rPr>
              <w:t>oparty o sieć Wi-Fi</w:t>
            </w:r>
          </w:p>
          <w:p w14:paraId="0DA50C9D" w14:textId="77777777" w:rsidR="00816546" w:rsidRPr="00FF0735" w:rsidRDefault="00816546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</w:rPr>
              <w:t>52 rutery Wi-Fi umożliwiające wyznaczanie pozycji wewnątrz budynków, w tym 18 ruterów wspierającyc</w:t>
            </w:r>
            <w:r>
              <w:rPr>
                <w:rFonts w:ascii="Calibri Light" w:hAnsi="Calibri Light" w:cs="Calibri Light"/>
              </w:rPr>
              <w:t xml:space="preserve">h protokół RTT (IEEE 802.11az), </w:t>
            </w:r>
            <w:r w:rsidRPr="00FF0735">
              <w:rPr>
                <w:rFonts w:ascii="Calibri Light" w:hAnsi="Calibri Light" w:cs="Calibri Light"/>
              </w:rPr>
              <w:t xml:space="preserve">wraz z </w:t>
            </w:r>
            <w:r>
              <w:rPr>
                <w:rFonts w:ascii="Calibri Light" w:hAnsi="Calibri Light" w:cs="Calibri Light"/>
              </w:rPr>
              <w:t xml:space="preserve">instalacją w docelowym miejscu, </w:t>
            </w:r>
            <w:r w:rsidRPr="00FF0735">
              <w:rPr>
                <w:rFonts w:ascii="Calibri Light" w:hAnsi="Calibri Light" w:cs="Calibri Light"/>
              </w:rPr>
              <w:t>oprogramowaniem służącym do zdalnego konfigurowania oraz oprogramowaniem udostepniającym dane odczytane z ruterów.</w:t>
            </w:r>
          </w:p>
          <w:p w14:paraId="0FE1AC65" w14:textId="77777777" w:rsidR="00816546" w:rsidRDefault="00816546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5F9F4B7F" w14:textId="77777777" w:rsidR="00816546" w:rsidRPr="00FF0735" w:rsidRDefault="00816546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</w:rPr>
              <w:t>Wymagania techniczne dotyczące ruterów:</w:t>
            </w:r>
          </w:p>
          <w:p w14:paraId="7D2038CD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Okres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gwarancji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– minimum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24 </w:t>
            </w:r>
            <w:proofErr w:type="spellStart"/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miesiące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582FFF5E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Wymiary nie przekraczają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20cm x 15cm x 10cm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44648C65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Kolor urządzeń – odcienie szarości, biały, czarny.</w:t>
            </w:r>
          </w:p>
          <w:p w14:paraId="606AD0F6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przeniesienia urządzań w inne miejsce – odłączenia i ponownego zamontowania.</w:t>
            </w:r>
          </w:p>
          <w:p w14:paraId="7CDF5823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 standardów 802.11, 802.11a, 802.11b, 802.11g, 802.11n, 802.11ac, 802.11az.</w:t>
            </w:r>
          </w:p>
          <w:p w14:paraId="1F4530B3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konfiguracji routerów z uwzględnieniem zmiany mocy dla poszczególnych pasm (2,4GHz i 5GHz) i możliwości ich wyłączenia.</w:t>
            </w:r>
          </w:p>
          <w:p w14:paraId="3C6A11C7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konfiguracji routerów przy pomocy SDK umożliwiającego implementację oprogramowania do zdalnej konfiguracji routerów.</w:t>
            </w:r>
          </w:p>
          <w:p w14:paraId="4C38D576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Przy pomocy SDK rutery muszą udostępniać informacje o komunikujących się z nimi urządzeniach w zasięgu sieci, takie jak SSID, BSSID, RSSI. Routery wspierające RTT muszą dla kompatybilnych urządzeń udostępniać dodatkowo specyficzne informacje związane z protokołem RTT.</w:t>
            </w:r>
          </w:p>
          <w:p w14:paraId="3B61E55C" w14:textId="77777777" w:rsidR="00816546" w:rsidRPr="00FF0735" w:rsidRDefault="00816546" w:rsidP="00303B58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35A8DDED" w14:textId="77777777" w:rsidR="00816546" w:rsidRPr="00FF0735" w:rsidRDefault="00816546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Wymagania dotyczące instalacji:</w:t>
            </w:r>
          </w:p>
          <w:p w14:paraId="2A56AF55" w14:textId="78771056" w:rsidR="00816546" w:rsidRPr="00FF0735" w:rsidRDefault="00816546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52 rutery należy zainstalować w budynku </w:t>
            </w:r>
            <w:r w:rsidR="0085679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Politechniki Warszawskiej 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 Józefosławiu</w:t>
            </w:r>
          </w:p>
          <w:p w14:paraId="5A910860" w14:textId="77777777" w:rsidR="00816546" w:rsidRPr="00FF0735" w:rsidRDefault="00816546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 ramach instalacji należy zamontować rutery na ścianach oraz nad podwieszanym sufitem w uzgodnionych miejscach (w okolice których zamawiający doprowadził zasilanie oraz sieć LAN), w różnych częściach budynku. W szczególności:</w:t>
            </w:r>
          </w:p>
          <w:p w14:paraId="08FB2312" w14:textId="77777777" w:rsidR="00816546" w:rsidRPr="00FF0735" w:rsidRDefault="00816546" w:rsidP="007B3EAB">
            <w:pPr>
              <w:pStyle w:val="Akapitzlist"/>
              <w:numPr>
                <w:ilvl w:val="1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Na poziomie -1 należy zamontować 17 ruterów, w tym 6 z RTT. Rutery montowane na ścianach, blisko sufitu.</w:t>
            </w:r>
          </w:p>
          <w:p w14:paraId="257D1500" w14:textId="77777777" w:rsidR="00816546" w:rsidRPr="00FF0735" w:rsidRDefault="00816546" w:rsidP="007B3EAB">
            <w:pPr>
              <w:pStyle w:val="Akapitzlist"/>
              <w:numPr>
                <w:ilvl w:val="1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0 należy zamontować 17 ruterów, w tym 6 z RTT. Rutery montowane nad podwieszanym sufitem.</w:t>
            </w:r>
          </w:p>
          <w:p w14:paraId="4A9B61F6" w14:textId="77777777" w:rsidR="00816546" w:rsidRPr="00FF0735" w:rsidRDefault="00816546" w:rsidP="007B3EAB">
            <w:pPr>
              <w:pStyle w:val="Akapitzlist"/>
              <w:numPr>
                <w:ilvl w:val="1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+1 należy zamontować 18 ruterów, w tym 6 z RTT. Rutery montowane na ścianach, blisko sufitu.</w:t>
            </w:r>
          </w:p>
          <w:p w14:paraId="460A06B7" w14:textId="0ABAA3B7" w:rsidR="00816546" w:rsidRPr="00FF0735" w:rsidRDefault="00816546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 budynku </w:t>
            </w:r>
            <w:r w:rsidR="00856795">
              <w:rPr>
                <w:rFonts w:ascii="Calibri Light" w:hAnsi="Calibri Light" w:cs="Calibri Light"/>
                <w:sz w:val="20"/>
                <w:szCs w:val="20"/>
                <w:lang w:val="pl-PL"/>
              </w:rPr>
              <w:t>n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ależy dostarczyć i zainstalować w serwerowni kontroler sieci.</w:t>
            </w:r>
          </w:p>
          <w:p w14:paraId="09B066FC" w14:textId="77777777" w:rsidR="00816546" w:rsidRPr="00FF0735" w:rsidRDefault="00816546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Zamontowane rutery należy skonfigurować tak, aby umożliwiały dostęp do bezprzewodowego Internetu dla połączonych użytkowników.</w:t>
            </w:r>
          </w:p>
          <w:p w14:paraId="4F6B967B" w14:textId="77777777" w:rsidR="00816546" w:rsidRPr="00335172" w:rsidRDefault="00816546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Instalacja wykorzystuje obecne w budynku zasilanie i rozprowadzane okablowanie sieciowe z gniazdkami RJ-45 w okolicach docelowych lokalizacji routerów.</w:t>
            </w:r>
          </w:p>
          <w:p w14:paraId="6D78CAB7" w14:textId="77777777" w:rsidR="00816546" w:rsidRPr="00335172" w:rsidRDefault="00816546" w:rsidP="00303B58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4E05CD1C" w14:textId="77777777" w:rsidR="00816546" w:rsidRPr="00FF0735" w:rsidRDefault="00816546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Wymagania dotyczące oprogramowania służącego do zdalnej konfiguracji routerów Wi-Fi:</w:t>
            </w:r>
          </w:p>
          <w:p w14:paraId="4F9A841C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powinno być zainstalowane na serwerze w budynku w Józefosławiu. Zamawiający udostępni wirtualną maszynę z oprogramowaniem Linux lub Windows oraz przestrzeń dyskową (nie więcej niż 200GB).</w:t>
            </w:r>
          </w:p>
          <w:p w14:paraId="75CB1750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wykonywanie operacji poprzez interfejs przeglądarki internetowej lub zdalnego klienta.</w:t>
            </w:r>
          </w:p>
          <w:p w14:paraId="0B4A3C8B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wyświetlenie listy routerów wraz z podstawowymi informacjami: nazwa sieci, MAC adres urządzenia, czy jest włączona sieć Wi-Fi w paśmie 2,4GHz, moc sygnału routera w paśmie 2,4GHz, czy jest włączona sieć Wi-Fi w paśmie 5GHz, moc sygnału w paśmie 5Ghz, opis tekstowy.</w:t>
            </w:r>
          </w:p>
          <w:p w14:paraId="3A016A4D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Oprogramowania umożliwia edycję parametrów wybranych routerów: nazwa sieci, czy jest włączona sieć Wi-Fi w paśmie 2,4GHz, moc sygnału routera w paśmie 2,4GHz, czy jest włączona sieć Wi-Fi w paśmie 5GHz, moc sygnału w paśmie 5GHz, opis tekstowy.</w:t>
            </w:r>
          </w:p>
          <w:p w14:paraId="6357E297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można skonfigurować, aby można uwzględnić nowo zamontowane rutery lub rutery usunięte.</w:t>
            </w:r>
          </w:p>
          <w:p w14:paraId="3D9C93CC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Powinna być możliwość zapisania konfiguracji zestawu routerów do pliku, a następnie odtworzenia ustawień z pliku. Odtworzenie konfiguracji systemu routerów z pliku powinno być możliwe po dodaniu nowych routerów do systemu – zapisana konfiguracja nie zmienia ich ustawień oraz po usunięciu routerów z systemu – odtworzona konfiguracja dotyczy jedynie routerów obecnych w systemie.</w:t>
            </w:r>
          </w:p>
          <w:p w14:paraId="3ADEC3E3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0F0DBFF2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  <w:p w14:paraId="1D8970A5" w14:textId="77777777" w:rsidR="00816546" w:rsidRPr="00FF0735" w:rsidRDefault="00816546" w:rsidP="00303B58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3CB33997" w14:textId="77777777" w:rsidR="00816546" w:rsidRPr="00FF0735" w:rsidRDefault="00816546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lastRenderedPageBreak/>
              <w:t>Wymagania dotyczące oprogramowania służącego do zbierania danych z ruterów Wi-Fi:</w:t>
            </w:r>
          </w:p>
          <w:p w14:paraId="42B532EB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powinno być zainstalowane na serwerze tym samym serwerze co oprogramowania służącego do zdalnej konfiguracji routerów Wi-Fi.</w:t>
            </w:r>
          </w:p>
          <w:p w14:paraId="3C6F2BC7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wykonywanie operacji poprzez interfejs przeglądarki internetowej lub zdalnego klienta.</w:t>
            </w:r>
          </w:p>
          <w:p w14:paraId="0FEF32EF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zbiera dane dla każdego rutera o urządzeniach komunikujących się z nim.</w:t>
            </w:r>
          </w:p>
          <w:p w14:paraId="6681B2CB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Zebrane dane zapisywane są w bazie danych.</w:t>
            </w:r>
          </w:p>
          <w:p w14:paraId="18B509E3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Wszystkie informacje można pobrać przy pomocy API.</w:t>
            </w:r>
          </w:p>
          <w:p w14:paraId="744911C5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Ruter powinien zbierać wszystkie dostępne informacje o urządzeniach komunikujących się z nim, w szczególności MAC adresy i dane udostępnione przez protokół lokalizacyjny RTT.</w:t>
            </w:r>
          </w:p>
          <w:p w14:paraId="323B9745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Ruter nie powinien zapisywać żadnych danych, które przesyłane są z jego udziałem przez urządzenia mobilne.</w:t>
            </w:r>
          </w:p>
          <w:p w14:paraId="332710B4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podgląd działania ruterów, stan bazy danych, czyszczenie starych danych oraz logów systemu.</w:t>
            </w:r>
          </w:p>
          <w:p w14:paraId="7CB88CAC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4EF9A708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  <w:p w14:paraId="5A89C42F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72381696" w14:textId="77777777" w:rsidR="00816546" w:rsidRPr="000C5590" w:rsidRDefault="00816546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0C5590">
              <w:rPr>
                <w:rFonts w:ascii="Calibri Light" w:hAnsi="Calibri Light" w:cs="Calibri Light"/>
                <w:b/>
                <w:color w:val="0070C0"/>
              </w:rPr>
              <w:t>Opcjonalna część zamówienia – referencyjny system pozycjonujący (dostarczenie systemu umożliwia zdobycie dodatkowych punktów).</w:t>
            </w:r>
          </w:p>
          <w:p w14:paraId="6CC77EB0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umożliwia określenie piętra oraz wyznaczenie pozycji użytkownika.</w:t>
            </w:r>
          </w:p>
          <w:p w14:paraId="3C540C11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wykorzystuje rutery dostarczone w ramach zamówienia i zamontowane w budynku.</w:t>
            </w:r>
          </w:p>
          <w:p w14:paraId="7F5FB1D4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Licencja na wykorzystanie systemu przez użytkowników wskazanych przez zamawiającego: minimum </w:t>
            </w:r>
            <w:r w:rsidRPr="00FF0735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24 miesiące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15360110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wyznacza pozycje użytkowników po stronie serwera wykorzystując dane zebrane przez rutery. </w:t>
            </w:r>
          </w:p>
          <w:p w14:paraId="53D37DC8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Zebrane dane zapisywane są w bazie danych.</w:t>
            </w:r>
          </w:p>
          <w:p w14:paraId="738D399F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Wszystkie aktualne i historyczne pozycje można pobrać przy pomocy API.</w:t>
            </w:r>
          </w:p>
          <w:p w14:paraId="0BE86C0C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Oczekiwana dokładność systemu to 5 metrów.</w:t>
            </w:r>
          </w:p>
          <w:p w14:paraId="6E85AF65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podgląd działania ruterów, stan bazy danych, czyszczenie starych danych oraz logów systemu.</w:t>
            </w:r>
          </w:p>
          <w:p w14:paraId="19A6A7E3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29835C0D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</w:tc>
        <w:tc>
          <w:tcPr>
            <w:tcW w:w="6095" w:type="dxa"/>
          </w:tcPr>
          <w:p w14:paraId="2F6F151F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lastRenderedPageBreak/>
              <w:t>………………………………………………………….</w:t>
            </w:r>
          </w:p>
          <w:p w14:paraId="538A1B28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4409FA6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E39A680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4B57ECD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1CE5384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366CF03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A207AAF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B0F6830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91CC065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F0DBD0E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D1A9E2D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132E0E4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7EA5BAD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4CBD54F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AC33341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D92329C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CAC5706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A935E8A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29EBA68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E6225A8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64BA43B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EE82B32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BCE0D1B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AD9AD0A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BCFFF25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57C1637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46D2BC7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B352512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0DBEABA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FC8841E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A811C43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625FF81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AC7F328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3C82E48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1A45772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8BBA1B5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13768CE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5BC8EB0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DBAC656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157A743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AB87CE5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29C48F0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0A700AC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1D18607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E0F6F37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12A90EC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9067A3C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88C3B19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6C3E5C1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451F561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73F6307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5C6E6BF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A8F1A1C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EE96D26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C0D47DC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48AA2E9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5986BE8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3708403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E85540A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BF5BB27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D19B7DD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EAF53F3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7349A19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8087EA2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8EEE69D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012061A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lastRenderedPageBreak/>
              <w:t>………………………………………………………….</w:t>
            </w:r>
          </w:p>
          <w:p w14:paraId="3E80F0F5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3A8B4DA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A2F04D6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8D9401C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17D5F1D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1B6DFC8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FB3EC6D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</w:tc>
      </w:tr>
      <w:tr w:rsidR="00816546" w:rsidRPr="00FF0735" w14:paraId="73640B89" w14:textId="77777777" w:rsidTr="00057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03946302" w14:textId="77777777" w:rsidR="00816546" w:rsidRPr="00FF0735" w:rsidRDefault="00816546" w:rsidP="00303B58">
            <w:pPr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lastRenderedPageBreak/>
              <w:t>2</w:t>
            </w:r>
          </w:p>
        </w:tc>
        <w:tc>
          <w:tcPr>
            <w:tcW w:w="7621" w:type="dxa"/>
          </w:tcPr>
          <w:p w14:paraId="6EA6E704" w14:textId="77777777" w:rsidR="00816546" w:rsidRPr="00FF0735" w:rsidRDefault="00816546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System pozycjonujący oparty o UWB</w:t>
            </w:r>
          </w:p>
          <w:p w14:paraId="13F97380" w14:textId="77777777" w:rsidR="00816546" w:rsidRPr="00FF0735" w:rsidRDefault="00816546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3 zestawy urządzeń systemu pozycjonującego umożliwiające uruchomienie pozycjonowania UWB w 3 pomieszczeniach w budynku w Józefosławiu.</w:t>
            </w:r>
          </w:p>
          <w:p w14:paraId="63D0B077" w14:textId="77777777" w:rsidR="00816546" w:rsidRPr="00FF0735" w:rsidRDefault="00816546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Wymagania techniczne:</w:t>
            </w:r>
          </w:p>
          <w:p w14:paraId="580EC38F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Okres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gwarancji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– minimum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24 </w:t>
            </w:r>
            <w:proofErr w:type="spellStart"/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miesięcy</w:t>
            </w:r>
            <w:proofErr w:type="spellEnd"/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  <w:p w14:paraId="4971283B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musi umożliwiać pozycjonowanie w obszarze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20m x 15m x 4m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15212CC3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Kolor urządzeń – odcienie szarości, biały, czarny.</w:t>
            </w:r>
          </w:p>
          <w:p w14:paraId="34BEF9B3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System </w:t>
            </w: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umożliwia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pozycjonowanie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3D.</w:t>
            </w:r>
          </w:p>
          <w:p w14:paraId="1D7E1F19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Dokładność pozycji 3D nie może być gorsza niż 10 cm.</w:t>
            </w:r>
          </w:p>
          <w:p w14:paraId="0A7BB81C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może zostać zdemontowany i przeniesiony w inne miejsce budynku, gdzie musi posiadać takie same parametry.</w:t>
            </w:r>
          </w:p>
          <w:p w14:paraId="4752BC39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pozycję w oparciu o sygnały UWB wykorzystując jedną lub więcej z technik pozycjonowania.</w:t>
            </w:r>
          </w:p>
          <w:p w14:paraId="4C0BBD6F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pozycję na podstawie obserwacji przez urządzenie w ruchu sygnału UWB nadawanego przez nadajniki stacjonarne lub poprzez obserwację przez odbiorniki stacjonarne sygnału UWB nadawanego przez urządzenie w ruchu.</w:t>
            </w:r>
          </w:p>
          <w:p w14:paraId="796F2649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Urządzenie, którego pozycja jest wyznaczana, zaopatrzone w nadajnik lub odbiornik UWB musi posiadać właściwości techniczne umożliwiające swobodne poruszanie się w przestrzeni i korzystanie z dodatkowego systemu pozycjonowania. W szczególności cały zestaw nie może ważyć więcej niż 500 gramów, rozmiar nie może przekraczać 30cm.</w:t>
            </w:r>
          </w:p>
          <w:p w14:paraId="381CABFE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jest skonfigurowany w taki sposób, że nie zakłóca działania systemów Wi-Fi działających w paśmie 5GHz.</w:t>
            </w:r>
          </w:p>
          <w:p w14:paraId="3EFEF149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pozycję nie rzadziej niż 1 raz na sekundę (nie licząc pozycji estymowanych na podstawie filtrów stochastycznych, np. filtru Kalmana).</w:t>
            </w:r>
          </w:p>
          <w:p w14:paraId="557B5855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jednocześnie położenie minimum 3 obiektów.</w:t>
            </w:r>
          </w:p>
          <w:p w14:paraId="77F89469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wysyła pozycję do serwera przez Ethernet i (opcjonalnie) Wi-Fi. </w:t>
            </w:r>
          </w:p>
          <w:p w14:paraId="166270B1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Pozycja wyznaczana przez system dostępna jest przez SDK nie rzadziej niż 1 raz na sekundę.</w:t>
            </w:r>
          </w:p>
          <w:p w14:paraId="5989E32E" w14:textId="77777777" w:rsidR="00816546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SDK umożliwia śledzenie obiektu lub obiektów po stronie serwera.</w:t>
            </w:r>
          </w:p>
          <w:p w14:paraId="19DD5459" w14:textId="77777777" w:rsidR="00816546" w:rsidRPr="00FF0735" w:rsidRDefault="00816546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6095" w:type="dxa"/>
          </w:tcPr>
          <w:p w14:paraId="5AF99EBE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54BB2A5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41132B1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2D28679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17D7F17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681527F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A46B45F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5825902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49D79EC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85AFE31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5D68520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1BE090C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26DE4D5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CF08032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172B636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8C50A5D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A2B55F7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B8DF02B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F43A32C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0D7AB13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CCAB473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7794A43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322C5CD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80B4507" w14:textId="77777777" w:rsidR="00816546" w:rsidRPr="00FF0735" w:rsidRDefault="00816546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</w:tc>
      </w:tr>
    </w:tbl>
    <w:p w14:paraId="22EE91BC" w14:textId="4FF5052B" w:rsidR="00816546" w:rsidRPr="00FF0735" w:rsidRDefault="00816546" w:rsidP="000573F4">
      <w:pPr>
        <w:jc w:val="center"/>
        <w:rPr>
          <w:rFonts w:ascii="Calibri Light" w:hAnsi="Calibri Light" w:cs="Calibri Light"/>
          <w:i/>
          <w:color w:val="FF0000"/>
          <w:sz w:val="16"/>
          <w:szCs w:val="16"/>
        </w:rPr>
      </w:pPr>
      <w:r w:rsidRPr="00FF0735">
        <w:rPr>
          <w:rFonts w:ascii="Calibri Light" w:hAnsi="Calibri Light" w:cs="Calibri Light"/>
          <w:i/>
          <w:sz w:val="16"/>
          <w:szCs w:val="16"/>
        </w:rPr>
        <w:t xml:space="preserve">           </w:t>
      </w:r>
      <w:r w:rsidRPr="00FF0735">
        <w:rPr>
          <w:rFonts w:ascii="Calibri Light" w:hAnsi="Calibri Light" w:cs="Calibri Light"/>
          <w:i/>
          <w:sz w:val="16"/>
          <w:szCs w:val="16"/>
          <w:u w:val="single"/>
        </w:rPr>
        <w:t>Formularz podpisany elektronicznie</w:t>
      </w:r>
      <w:r w:rsidRPr="00FF0735">
        <w:rPr>
          <w:rFonts w:ascii="Calibri Light" w:hAnsi="Calibri Light" w:cs="Calibri Light"/>
          <w:i/>
          <w:sz w:val="16"/>
          <w:szCs w:val="16"/>
        </w:rPr>
        <w:t>(kwalifikowany podpis elektroniczny</w:t>
      </w:r>
      <w:r w:rsidR="000573F4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F0735">
        <w:rPr>
          <w:rFonts w:ascii="Calibri Light" w:hAnsi="Calibri Light" w:cs="Calibri Light"/>
          <w:i/>
          <w:sz w:val="16"/>
          <w:szCs w:val="16"/>
        </w:rPr>
        <w:t>lub podpis zaufany lub podpis osobisty</w:t>
      </w:r>
      <w:r w:rsidR="000573F4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F0735">
        <w:rPr>
          <w:rFonts w:ascii="Calibri Light" w:hAnsi="Calibri Light" w:cs="Calibri Light"/>
          <w:i/>
          <w:sz w:val="16"/>
          <w:szCs w:val="16"/>
        </w:rPr>
        <w:t>Wykonawcy lub upoważnionego</w:t>
      </w:r>
      <w:r w:rsidR="000573F4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F0735">
        <w:rPr>
          <w:rFonts w:ascii="Calibri Light" w:hAnsi="Calibri Light" w:cs="Calibri Light"/>
          <w:i/>
          <w:sz w:val="16"/>
          <w:szCs w:val="16"/>
        </w:rPr>
        <w:t xml:space="preserve">przedstawiciela </w:t>
      </w:r>
      <w:proofErr w:type="spellStart"/>
      <w:r w:rsidRPr="00FF0735">
        <w:rPr>
          <w:rFonts w:ascii="Calibri Light" w:hAnsi="Calibri Light" w:cs="Calibri Light"/>
          <w:i/>
          <w:sz w:val="16"/>
          <w:szCs w:val="16"/>
        </w:rPr>
        <w:t>Wykonawcy,</w:t>
      </w:r>
      <w:r w:rsidRPr="00FF0735">
        <w:rPr>
          <w:rFonts w:ascii="Calibri Light" w:hAnsi="Calibri Light" w:cs="Calibri Light"/>
          <w:i/>
          <w:color w:val="FF0000"/>
          <w:sz w:val="16"/>
          <w:szCs w:val="16"/>
        </w:rPr>
        <w:t>należy</w:t>
      </w:r>
      <w:proofErr w:type="spellEnd"/>
      <w:r w:rsidRPr="00FF0735">
        <w:rPr>
          <w:rFonts w:ascii="Calibri Light" w:hAnsi="Calibri Light" w:cs="Calibri Light"/>
          <w:i/>
          <w:color w:val="FF0000"/>
          <w:sz w:val="16"/>
          <w:szCs w:val="16"/>
        </w:rPr>
        <w:t xml:space="preserve"> podpisać pod rygorem nieważności)</w:t>
      </w:r>
    </w:p>
    <w:p w14:paraId="65AA1192" w14:textId="77777777" w:rsidR="00E70198" w:rsidRDefault="00E70198" w:rsidP="00D75C84">
      <w:pPr>
        <w:spacing w:after="132" w:line="259" w:lineRule="auto"/>
      </w:pPr>
    </w:p>
    <w:p w14:paraId="6F388A75" w14:textId="775A665E" w:rsidR="00E70198" w:rsidRDefault="00E70198" w:rsidP="000573F4">
      <w:pPr>
        <w:tabs>
          <w:tab w:val="center" w:pos="2886"/>
          <w:tab w:val="center" w:pos="4956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__________________________, dn. ____._____.2021 r. </w:t>
      </w:r>
      <w:r>
        <w:tab/>
        <w:t xml:space="preserve"> </w:t>
      </w:r>
      <w:r w:rsidR="000573F4">
        <w:tab/>
      </w:r>
      <w:r w:rsidR="000573F4">
        <w:tab/>
      </w:r>
      <w:r w:rsidR="000573F4">
        <w:tab/>
      </w:r>
      <w:r w:rsidR="000573F4">
        <w:tab/>
      </w:r>
      <w:r>
        <w:t xml:space="preserve">_____________________________________________________ </w:t>
      </w:r>
    </w:p>
    <w:p w14:paraId="67249413" w14:textId="77777777" w:rsidR="00E70198" w:rsidRDefault="00E70198" w:rsidP="00E70198">
      <w:pPr>
        <w:tabs>
          <w:tab w:val="center" w:pos="8510"/>
          <w:tab w:val="center" w:pos="11007"/>
        </w:tabs>
        <w:spacing w:after="1074"/>
        <w:sectPr w:rsidR="00E70198" w:rsidSect="00F1527C">
          <w:footerReference w:type="even" r:id="rId13"/>
          <w:footerReference w:type="default" r:id="rId14"/>
          <w:footerReference w:type="first" r:id="rId15"/>
          <w:pgSz w:w="16838" w:h="11906" w:orient="landscape"/>
          <w:pgMar w:top="1702" w:right="1134" w:bottom="756" w:left="1133" w:header="708" w:footer="708" w:gutter="0"/>
          <w:cols w:space="708"/>
        </w:sect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(podpis i pieczęć upoważnionego przedstawiciela) </w:t>
      </w:r>
    </w:p>
    <w:p w14:paraId="02F08CF8" w14:textId="77777777" w:rsidR="00557833" w:rsidRPr="00493C6F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0EBDD682" w14:textId="77777777" w:rsidTr="008E0529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AA48" w14:textId="7AF40CE8" w:rsidR="00785FBC" w:rsidRDefault="00785FBC" w:rsidP="00CB31C1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7FA02CC5" w14:textId="0CABE7A6" w:rsidR="008D07AA" w:rsidRDefault="008D07AA" w:rsidP="008D07AA">
            <w:pPr>
              <w:pStyle w:val="9kursywa"/>
              <w:ind w:left="0" w:firstLine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E1487A">
              <w:rPr>
                <w:rFonts w:asciiTheme="minorHAnsi" w:eastAsia="Calibri" w:hAnsiTheme="minorHAnsi" w:cstheme="minorHAnsi"/>
                <w:b/>
                <w:color w:val="0000FF"/>
              </w:rPr>
              <w:t>2</w:t>
            </w:r>
            <w:r w:rsidR="00303B58">
              <w:rPr>
                <w:rFonts w:asciiTheme="minorHAnsi" w:eastAsia="Calibri" w:hAnsiTheme="minorHAnsi" w:cstheme="minorHAnsi"/>
                <w:b/>
                <w:color w:val="0000FF"/>
              </w:rPr>
              <w:t>4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/2021/CENAGIS</w:t>
            </w:r>
          </w:p>
          <w:p w14:paraId="3AFD8219" w14:textId="77777777" w:rsidR="00785FBC" w:rsidRPr="00493C6F" w:rsidRDefault="00785FBC" w:rsidP="008D07AA">
            <w:pPr>
              <w:pStyle w:val="9kursywa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2A74BFD1" w14:textId="77777777" w:rsidR="00785FBC" w:rsidRPr="00493C6F" w:rsidRDefault="00785FBC" w:rsidP="00785FBC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BEF7A62" w14:textId="77777777" w:rsidR="00557833" w:rsidRPr="00493C6F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0D36EA0E" w14:textId="77777777" w:rsidR="00557833" w:rsidRPr="008E0529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8E0529">
              <w:rPr>
                <w:rFonts w:ascii="Calibri" w:hAnsi="Calibri" w:cs="Calibri"/>
                <w:b/>
                <w:bCs/>
              </w:rPr>
              <w:t xml:space="preserve">o braku podstaw do wykluczenia i spełnieniu warunków udziału w postępowaniu, na podstawie art. 125 </w:t>
            </w:r>
            <w:r w:rsidRPr="008E0529">
              <w:rPr>
                <w:rFonts w:ascii="Calibri" w:hAnsi="Calibri"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23DAEE47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0F3E459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78BF9E8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5FFF0F5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56FDA466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5B98C4AE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0EBE2912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303A538F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48A45B62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4528E8C" w14:textId="2644B755"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prowadzonym w trybie </w:t>
      </w:r>
      <w:r w:rsidR="00F03BB8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785FBC">
        <w:rPr>
          <w:rFonts w:asciiTheme="minorHAnsi" w:hAnsiTheme="minorHAnsi" w:cstheme="minorHAnsi"/>
          <w:sz w:val="22"/>
          <w:szCs w:val="22"/>
        </w:rPr>
        <w:br/>
      </w:r>
      <w:r w:rsidR="00F03BB8">
        <w:rPr>
          <w:rFonts w:asciiTheme="minorHAnsi" w:hAnsiTheme="minorHAnsi" w:cstheme="minorHAnsi"/>
          <w:sz w:val="22"/>
          <w:szCs w:val="22"/>
        </w:rPr>
        <w:t>w przedmiocie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785FBC" w:rsidRPr="00747EAA">
        <w:rPr>
          <w:rFonts w:asciiTheme="minorHAnsi" w:hAnsiTheme="minorHAnsi" w:cstheme="minorHAnsi"/>
          <w:b/>
          <w:sz w:val="24"/>
          <w:szCs w:val="24"/>
        </w:rPr>
        <w:t>„</w:t>
      </w:r>
      <w:r w:rsidR="00785FBC" w:rsidRPr="00747EAA">
        <w:rPr>
          <w:rFonts w:asciiTheme="minorHAnsi" w:hAnsiTheme="minorHAnsi" w:cstheme="minorHAnsi"/>
          <w:b/>
          <w:bCs/>
        </w:rPr>
        <w:t xml:space="preserve">Dostawa </w:t>
      </w:r>
      <w:r w:rsidR="00747EAA" w:rsidRPr="00747EAA">
        <w:rPr>
          <w:rFonts w:asciiTheme="minorHAnsi" w:hAnsiTheme="minorHAnsi" w:cstheme="minorHAnsi"/>
          <w:b/>
          <w:bCs/>
        </w:rPr>
        <w:t>i instalacja sprzętu na potrzeby pola testowego systemów pozycjonowania i nawigacji wewnątrz budynków</w:t>
      </w:r>
      <w:r w:rsidR="00785FBC" w:rsidRPr="00747EAA">
        <w:rPr>
          <w:rFonts w:asciiTheme="minorHAnsi" w:hAnsiTheme="minorHAnsi" w:cstheme="minorHAnsi"/>
          <w:b/>
          <w:bCs/>
        </w:rPr>
        <w:t>”</w:t>
      </w:r>
      <w:r w:rsidRPr="00747EAA">
        <w:rPr>
          <w:rFonts w:asciiTheme="minorHAnsi" w:hAnsiTheme="minorHAnsi" w:cstheme="minorHAnsi"/>
          <w:b/>
          <w:bCs/>
        </w:rPr>
        <w:t>,</w:t>
      </w:r>
      <w:r w:rsidRPr="001E547E">
        <w:rPr>
          <w:rFonts w:asciiTheme="minorHAnsi" w:hAnsiTheme="minorHAnsi" w:cstheme="minorHAnsi"/>
          <w:sz w:val="22"/>
          <w:szCs w:val="22"/>
        </w:rPr>
        <w:t xml:space="preserve"> oświadczamy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>, że spełniamy warunek udziału w postępowaniu wskazany w punkcie 9.1 Rozdziału I SWZ oraz nie podlegamy wykluczeniu z przedmiotowego postępowania na podstawie art. 108 ust. 1</w:t>
      </w:r>
      <w:r w:rsidR="00F03B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E3389CB" w14:textId="77777777" w:rsidR="00557833" w:rsidRPr="001E547E" w:rsidRDefault="00557833" w:rsidP="008E0529">
      <w:pPr>
        <w:pStyle w:val="Zwykytekst2"/>
        <w:rPr>
          <w:rFonts w:asciiTheme="minorHAnsi" w:hAnsiTheme="minorHAnsi" w:cstheme="minorHAnsi"/>
          <w:sz w:val="22"/>
          <w:szCs w:val="22"/>
        </w:rPr>
      </w:pPr>
    </w:p>
    <w:p w14:paraId="2A3A1108" w14:textId="77777777" w:rsidR="00557833" w:rsidRPr="001E547E" w:rsidRDefault="00557833" w:rsidP="008E0529">
      <w:pPr>
        <w:pStyle w:val="Zwykytekst2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10AC230C" w14:textId="77777777" w:rsidR="00557833" w:rsidRPr="00012492" w:rsidRDefault="00557833" w:rsidP="00A864FF">
      <w:pPr>
        <w:pStyle w:val="Akapitzlist"/>
        <w:numPr>
          <w:ilvl w:val="2"/>
          <w:numId w:val="14"/>
        </w:numPr>
        <w:tabs>
          <w:tab w:val="clear" w:pos="2670"/>
        </w:tabs>
        <w:suppressAutoHyphens/>
        <w:contextualSpacing/>
        <w:jc w:val="both"/>
        <w:rPr>
          <w:rFonts w:asciiTheme="minorHAnsi" w:hAnsiTheme="minorHAnsi" w:cstheme="minorHAnsi"/>
          <w:lang w:val="pl-PL"/>
        </w:rPr>
      </w:pPr>
      <w:r w:rsidRPr="00012492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Pzp </w:t>
      </w:r>
      <w:r w:rsidRPr="00012492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012492">
        <w:rPr>
          <w:rFonts w:asciiTheme="minorHAnsi" w:hAnsiTheme="minorHAnsi" w:cstheme="minorHAnsi"/>
          <w:lang w:val="pl-PL"/>
        </w:rPr>
        <w:t xml:space="preserve"> </w:t>
      </w:r>
    </w:p>
    <w:p w14:paraId="36C92D3F" w14:textId="77777777"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Jednocześnie oświadczam, że w związku z ww. okolicznością, na podstawie art. 110 ust 2 ustawy Pzp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5ED991F7" w14:textId="77777777"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5BC1A6E4" w14:textId="77777777" w:rsidR="00557833" w:rsidRPr="001E547E" w:rsidRDefault="00557833" w:rsidP="008E0529">
      <w:pPr>
        <w:rPr>
          <w:rFonts w:asciiTheme="minorHAnsi" w:hAnsiTheme="minorHAnsi" w:cstheme="minorHAnsi"/>
          <w:b/>
          <w:sz w:val="22"/>
          <w:szCs w:val="22"/>
        </w:rPr>
      </w:pPr>
    </w:p>
    <w:p w14:paraId="2F2C63D4" w14:textId="77777777" w:rsidR="00557833" w:rsidRPr="001E547E" w:rsidRDefault="00557833" w:rsidP="00A864FF">
      <w:pPr>
        <w:pStyle w:val="Tekstpodstawowy"/>
        <w:numPr>
          <w:ilvl w:val="2"/>
          <w:numId w:val="14"/>
        </w:numPr>
        <w:tabs>
          <w:tab w:val="clear" w:pos="2670"/>
        </w:tabs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54FE7E2D" w14:textId="77777777" w:rsidR="00557833" w:rsidRPr="001E547E" w:rsidRDefault="00557833" w:rsidP="008E0529">
      <w:pPr>
        <w:pStyle w:val="Tekstpodstawowy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423B6D19" w14:textId="77777777" w:rsidR="00557833" w:rsidRPr="001E547E" w:rsidRDefault="00557833" w:rsidP="008E0529">
      <w:pPr>
        <w:pStyle w:val="Tekstpodstawowy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CD52F5F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98740CE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4CDEAE3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F1527C">
          <w:pgSz w:w="12240" w:h="15840"/>
          <w:pgMar w:top="851" w:right="1276" w:bottom="1079" w:left="1418" w:header="567" w:footer="709" w:gutter="0"/>
          <w:cols w:space="708"/>
          <w:titlePg/>
          <w:docGrid w:linePitch="326"/>
        </w:sectPr>
      </w:pPr>
    </w:p>
    <w:p w14:paraId="1AB8EE51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12357376" w14:textId="77777777" w:rsidTr="00CB31C1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69F9" w14:textId="77777777" w:rsidR="00557833" w:rsidRPr="00FD1493" w:rsidRDefault="00557833" w:rsidP="00CB31C1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3C3D5969" w14:textId="3F0D0883" w:rsidR="00557833" w:rsidRPr="007E6E02" w:rsidRDefault="007E6E02" w:rsidP="00303B58">
            <w:pPr>
              <w:pStyle w:val="9kursywa"/>
              <w:spacing w:line="288" w:lineRule="auto"/>
              <w:rPr>
                <w:sz w:val="24"/>
                <w:szCs w:val="24"/>
              </w:rPr>
            </w:pPr>
            <w:r w:rsidRPr="007E6E02">
              <w:rPr>
                <w:rFonts w:asciiTheme="minorHAnsi" w:eastAsia="Calibri" w:hAnsiTheme="minorHAnsi" w:cstheme="minorHAnsi"/>
                <w:b/>
              </w:rPr>
              <w:t>ZP/GiK/</w:t>
            </w:r>
            <w:r w:rsidR="00E1487A">
              <w:rPr>
                <w:rFonts w:asciiTheme="minorHAnsi" w:eastAsia="Calibri" w:hAnsiTheme="minorHAnsi" w:cstheme="minorHAnsi"/>
                <w:b/>
              </w:rPr>
              <w:t>2</w:t>
            </w:r>
            <w:r w:rsidR="00303B58">
              <w:rPr>
                <w:rFonts w:asciiTheme="minorHAnsi" w:eastAsia="Calibri" w:hAnsiTheme="minorHAnsi" w:cstheme="minorHAnsi"/>
                <w:b/>
              </w:rPr>
              <w:t>4</w:t>
            </w:r>
            <w:r w:rsidRPr="007E6E02">
              <w:rPr>
                <w:rFonts w:asciiTheme="minorHAnsi" w:eastAsia="Calibri" w:hAnsiTheme="minorHAnsi" w:cstheme="minorHAnsi"/>
                <w:b/>
              </w:rPr>
              <w:t>/2021/CENAGIS</w:t>
            </w:r>
            <w:r w:rsidRPr="007E6E02" w:rsidDel="007E6E02">
              <w:rPr>
                <w:b/>
                <w:sz w:val="22"/>
                <w:szCs w:val="22"/>
              </w:rPr>
              <w:t xml:space="preserve"> </w:t>
            </w:r>
            <w:r w:rsidRPr="007E6E02">
              <w:rPr>
                <w:b/>
                <w:sz w:val="22"/>
                <w:szCs w:val="22"/>
              </w:rPr>
              <w:br/>
            </w:r>
            <w:r w:rsidR="00557833" w:rsidRPr="007E6E02"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9BF6D3" w14:textId="77777777"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3258C2C9" w14:textId="77777777"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279B3290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07EF76BD" w14:textId="7DD5E6E7" w:rsidR="00557833" w:rsidRPr="00785FBC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</w:t>
      </w:r>
      <w:r w:rsidR="00785FBC">
        <w:rPr>
          <w:rFonts w:ascii="Calibri" w:hAnsi="Calibri" w:cs="Calibri"/>
          <w:bCs/>
          <w:sz w:val="24"/>
          <w:szCs w:val="24"/>
        </w:rPr>
        <w:t xml:space="preserve"> prowadzonym pn.: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47EAA" w:rsidRPr="00747EAA">
        <w:rPr>
          <w:rFonts w:asciiTheme="minorHAnsi" w:hAnsiTheme="minorHAnsi" w:cstheme="minorHAnsi"/>
          <w:b/>
          <w:bCs/>
          <w:lang w:eastAsia="pl-PL"/>
        </w:rPr>
        <w:t>Dostaw</w:t>
      </w:r>
      <w:r w:rsidR="00747EAA">
        <w:rPr>
          <w:rFonts w:asciiTheme="minorHAnsi" w:hAnsiTheme="minorHAnsi" w:cstheme="minorHAnsi"/>
          <w:b/>
          <w:bCs/>
          <w:lang w:eastAsia="pl-PL"/>
        </w:rPr>
        <w:t>a</w:t>
      </w:r>
      <w:r w:rsidR="00747EAA" w:rsidRPr="00747EAA">
        <w:rPr>
          <w:rFonts w:asciiTheme="minorHAnsi" w:hAnsiTheme="minorHAnsi" w:cstheme="minorHAnsi"/>
          <w:b/>
          <w:bCs/>
          <w:lang w:eastAsia="pl-PL"/>
        </w:rPr>
        <w:t xml:space="preserve"> i instalacj</w:t>
      </w:r>
      <w:r w:rsidR="00747EAA">
        <w:rPr>
          <w:rFonts w:asciiTheme="minorHAnsi" w:hAnsiTheme="minorHAnsi" w:cstheme="minorHAnsi"/>
          <w:b/>
          <w:bCs/>
          <w:lang w:eastAsia="pl-PL"/>
        </w:rPr>
        <w:t>a</w:t>
      </w:r>
      <w:r w:rsidR="00747EAA" w:rsidRPr="00747EAA">
        <w:rPr>
          <w:rFonts w:asciiTheme="minorHAnsi" w:hAnsiTheme="minorHAnsi" w:cstheme="minorHAnsi"/>
          <w:b/>
          <w:bCs/>
          <w:lang w:eastAsia="pl-PL"/>
        </w:rPr>
        <w:t xml:space="preserve"> sprz</w:t>
      </w:r>
      <w:r w:rsidR="00747EAA" w:rsidRPr="00747EAA">
        <w:rPr>
          <w:rFonts w:asciiTheme="minorHAnsi" w:hAnsiTheme="minorHAnsi" w:cstheme="minorHAnsi" w:hint="eastAsia"/>
          <w:b/>
          <w:bCs/>
          <w:lang w:eastAsia="pl-PL"/>
        </w:rPr>
        <w:t>ę</w:t>
      </w:r>
      <w:r w:rsidR="00747EAA" w:rsidRPr="00747EAA">
        <w:rPr>
          <w:rFonts w:asciiTheme="minorHAnsi" w:hAnsiTheme="minorHAnsi" w:cstheme="minorHAnsi"/>
          <w:b/>
          <w:bCs/>
          <w:lang w:eastAsia="pl-PL"/>
        </w:rPr>
        <w:t>tu na potrzeby pola testowego systemów pozycjonowania i nawigacji wewn</w:t>
      </w:r>
      <w:r w:rsidR="00747EAA" w:rsidRPr="00747EAA">
        <w:rPr>
          <w:rFonts w:asciiTheme="minorHAnsi" w:hAnsiTheme="minorHAnsi" w:cstheme="minorHAnsi" w:hint="eastAsia"/>
          <w:b/>
          <w:bCs/>
          <w:lang w:eastAsia="pl-PL"/>
        </w:rPr>
        <w:t>ą</w:t>
      </w:r>
      <w:r w:rsidR="00747EAA" w:rsidRPr="00747EAA">
        <w:rPr>
          <w:rFonts w:asciiTheme="minorHAnsi" w:hAnsiTheme="minorHAnsi" w:cstheme="minorHAnsi"/>
          <w:b/>
          <w:bCs/>
          <w:lang w:eastAsia="pl-PL"/>
        </w:rPr>
        <w:t>trz budynków”.</w:t>
      </w:r>
    </w:p>
    <w:p w14:paraId="08AADB86" w14:textId="77777777" w:rsidR="00557833" w:rsidRPr="00785FBC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DB45343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9EAF1EE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355000F7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941E4D6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FF4CF2A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7DBC6DE6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40D1031F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D718BC3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780B86F6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6D458460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F43E34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B0316F3" w14:textId="77777777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60943BB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C4F59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6C0D73B8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5B1D54F3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F50D8E7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B9DDB9A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61FE79EF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7A98C19A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 w:rsidSect="00F1527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514833D8" w14:textId="77777777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 w:rsidR="000625FB">
        <w:rPr>
          <w:rFonts w:ascii="Calibri" w:hAnsi="Calibri" w:cs="Calibri"/>
        </w:rPr>
        <w:t>4</w:t>
      </w:r>
    </w:p>
    <w:p w14:paraId="59F9CBE5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5F0FF5A5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392"/>
      </w:tblGrid>
      <w:tr w:rsidR="00557833" w:rsidRPr="00554622" w14:paraId="4278B965" w14:textId="77777777" w:rsidTr="00CB31C1">
        <w:trPr>
          <w:trHeight w:val="1312"/>
        </w:trPr>
        <w:tc>
          <w:tcPr>
            <w:tcW w:w="3828" w:type="dxa"/>
          </w:tcPr>
          <w:p w14:paraId="024F9289" w14:textId="77777777" w:rsidR="00557833" w:rsidRPr="00554622" w:rsidRDefault="00557833" w:rsidP="00CB31C1">
            <w:pPr>
              <w:pStyle w:val="9kursywa"/>
            </w:pPr>
          </w:p>
          <w:p w14:paraId="41B55235" w14:textId="77777777" w:rsidR="00557833" w:rsidRPr="00554622" w:rsidRDefault="00557833" w:rsidP="00CB31C1">
            <w:pPr>
              <w:pStyle w:val="9kursywa"/>
            </w:pPr>
          </w:p>
          <w:p w14:paraId="641F9D30" w14:textId="77777777" w:rsidR="00557833" w:rsidRPr="00554622" w:rsidRDefault="00557833" w:rsidP="00CB31C1">
            <w:pPr>
              <w:pStyle w:val="9kursywa"/>
            </w:pPr>
          </w:p>
          <w:p w14:paraId="2BDE146E" w14:textId="77777777" w:rsidR="00557833" w:rsidRPr="00554622" w:rsidRDefault="00557833" w:rsidP="00CB31C1">
            <w:pPr>
              <w:pStyle w:val="9kursywa"/>
            </w:pPr>
          </w:p>
          <w:p w14:paraId="01C27936" w14:textId="77777777" w:rsidR="00557833" w:rsidRPr="00554622" w:rsidRDefault="00557833" w:rsidP="00CB31C1">
            <w:pPr>
              <w:pStyle w:val="9kursywa"/>
            </w:pPr>
            <w:r w:rsidRPr="00554622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1CB0B767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2C6D3368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7459DCD8" w14:textId="60BF5F96" w:rsidR="00557833" w:rsidRPr="00F03BB8" w:rsidRDefault="00557833" w:rsidP="00557833">
      <w:pPr>
        <w:spacing w:after="1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03BB8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prowadzonym pn.: 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>Dostaw</w:t>
      </w:r>
      <w:r w:rsidR="00747EAA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 xml:space="preserve"> i instalacj</w:t>
      </w:r>
      <w:r w:rsidR="00747EAA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 xml:space="preserve"> sprz</w:t>
      </w:r>
      <w:r w:rsidR="00747EAA" w:rsidRPr="00AC1023">
        <w:rPr>
          <w:rFonts w:asciiTheme="minorHAnsi" w:hAnsiTheme="minorHAnsi" w:cstheme="minorHAnsi" w:hint="eastAsia"/>
          <w:b/>
          <w:sz w:val="22"/>
          <w:szCs w:val="22"/>
          <w:u w:val="single"/>
        </w:rPr>
        <w:t>ę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>tu na potrzeby pola testowego systemów pozycjonowania i nawigacji wewn</w:t>
      </w:r>
      <w:r w:rsidR="00747EAA" w:rsidRPr="00AC1023">
        <w:rPr>
          <w:rFonts w:asciiTheme="minorHAnsi" w:hAnsiTheme="minorHAnsi" w:cstheme="minorHAnsi" w:hint="eastAsia"/>
          <w:b/>
          <w:sz w:val="22"/>
          <w:szCs w:val="22"/>
          <w:u w:val="single"/>
        </w:rPr>
        <w:t>ą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>trz budynków</w:t>
      </w:r>
      <w:r w:rsidR="00747EAA" w:rsidRPr="007E6E02">
        <w:rPr>
          <w:rFonts w:asciiTheme="minorHAnsi" w:hAnsiTheme="minorHAnsi" w:cstheme="minorHAnsi"/>
          <w:sz w:val="22"/>
          <w:szCs w:val="22"/>
        </w:rPr>
        <w:t xml:space="preserve"> </w:t>
      </w:r>
      <w:r w:rsidRPr="007E6E02">
        <w:rPr>
          <w:rFonts w:asciiTheme="minorHAnsi" w:hAnsiTheme="minorHAnsi" w:cstheme="minorHAnsi"/>
          <w:sz w:val="22"/>
          <w:szCs w:val="22"/>
        </w:rPr>
        <w:t xml:space="preserve">Nr </w:t>
      </w:r>
      <w:r w:rsidR="007E6E02" w:rsidRPr="007E6E02">
        <w:rPr>
          <w:rFonts w:asciiTheme="minorHAnsi" w:eastAsia="Calibri" w:hAnsiTheme="minorHAnsi" w:cstheme="minorHAnsi"/>
          <w:b/>
        </w:rPr>
        <w:t>ZP/GiK/</w:t>
      </w:r>
      <w:r w:rsidR="00E1487A">
        <w:rPr>
          <w:rFonts w:asciiTheme="minorHAnsi" w:eastAsia="Calibri" w:hAnsiTheme="minorHAnsi" w:cstheme="minorHAnsi"/>
          <w:b/>
        </w:rPr>
        <w:t>2</w:t>
      </w:r>
      <w:r w:rsidR="00303B58">
        <w:rPr>
          <w:rFonts w:asciiTheme="minorHAnsi" w:eastAsia="Calibri" w:hAnsiTheme="minorHAnsi" w:cstheme="minorHAnsi"/>
          <w:b/>
        </w:rPr>
        <w:t>4</w:t>
      </w:r>
      <w:r w:rsidR="007E6E02" w:rsidRPr="007E6E02">
        <w:rPr>
          <w:rFonts w:asciiTheme="minorHAnsi" w:eastAsia="Calibri" w:hAnsiTheme="minorHAnsi" w:cstheme="minorHAnsi"/>
          <w:b/>
        </w:rPr>
        <w:t>/2021/CENAGIS</w:t>
      </w:r>
      <w:r w:rsidRPr="007E6E02">
        <w:rPr>
          <w:rFonts w:asciiTheme="minorHAnsi" w:hAnsiTheme="minorHAnsi" w:cstheme="minorHAnsi"/>
          <w:sz w:val="22"/>
          <w:szCs w:val="22"/>
        </w:rPr>
        <w:t>, oświadczamy, że zrealizowaliśmy w ciągu ostatnich 3 lat następujące podobne zamówienia:</w:t>
      </w:r>
    </w:p>
    <w:p w14:paraId="367A2FEC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557833" w:rsidRPr="00554622" w14:paraId="4653BE9E" w14:textId="77777777" w:rsidTr="00CB31C1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088D487B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2F223EB2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4FCC0C5A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6202C2CB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1EF7C761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22A8A1B7" w14:textId="77777777" w:rsidR="00557833" w:rsidRPr="00554622" w:rsidRDefault="00557833" w:rsidP="00785FBC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785FBC">
              <w:rPr>
                <w:rFonts w:ascii="Calibri" w:hAnsi="Calibri"/>
                <w:b/>
              </w:rPr>
              <w:t>[PLN]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3A50BC47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</w:t>
            </w:r>
            <w:r w:rsidR="00785FBC">
              <w:rPr>
                <w:rFonts w:ascii="Calibri" w:hAnsi="Calibri"/>
                <w:b/>
              </w:rPr>
              <w:t>/inwestora</w:t>
            </w:r>
            <w:r w:rsidRPr="00554622">
              <w:rPr>
                <w:rFonts w:ascii="Calibri" w:hAnsi="Calibri"/>
                <w:b/>
              </w:rPr>
              <w:t xml:space="preserve"> (odbiorcy)</w:t>
            </w:r>
          </w:p>
        </w:tc>
      </w:tr>
      <w:tr w:rsidR="00557833" w:rsidRPr="00554622" w14:paraId="4A15025C" w14:textId="77777777" w:rsidTr="00CB31C1">
        <w:trPr>
          <w:trHeight w:val="234"/>
        </w:trPr>
        <w:tc>
          <w:tcPr>
            <w:tcW w:w="553" w:type="dxa"/>
            <w:vAlign w:val="center"/>
          </w:tcPr>
          <w:p w14:paraId="15C4908A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30E9A925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0F0AADF6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27C06EB7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14:paraId="1C642CBD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B09EE20" w14:textId="77777777" w:rsidTr="00CB31C1">
        <w:trPr>
          <w:trHeight w:val="758"/>
        </w:trPr>
        <w:tc>
          <w:tcPr>
            <w:tcW w:w="553" w:type="dxa"/>
            <w:vAlign w:val="center"/>
          </w:tcPr>
          <w:p w14:paraId="23086A00" w14:textId="77777777"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14D74F07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22FF8EE5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119A861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105D6C21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6BE036D6" w14:textId="77777777" w:rsidTr="00CB31C1">
        <w:trPr>
          <w:trHeight w:val="888"/>
        </w:trPr>
        <w:tc>
          <w:tcPr>
            <w:tcW w:w="553" w:type="dxa"/>
            <w:vAlign w:val="center"/>
          </w:tcPr>
          <w:p w14:paraId="77012E0B" w14:textId="77777777"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35055E9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BFC6D23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DF3B8F9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6A0C1075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13A4A3E2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E2FDD8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D538339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07DE1E77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F437F56" w14:textId="77777777" w:rsidR="00557833" w:rsidRPr="00554622" w:rsidRDefault="00557833" w:rsidP="00557833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>
        <w:rPr>
          <w:rFonts w:ascii="Calibri" w:hAnsi="Calibri"/>
          <w:sz w:val="22"/>
          <w:szCs w:val="22"/>
        </w:rPr>
        <w:t>21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14:paraId="0B790AB8" w14:textId="77777777" w:rsidR="00557833" w:rsidRPr="00554622" w:rsidRDefault="00557833" w:rsidP="00557833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3D9CEDB7" w14:textId="77777777" w:rsidR="00557833" w:rsidRPr="00554622" w:rsidRDefault="00557833" w:rsidP="00557833">
      <w:pPr>
        <w:rPr>
          <w:rFonts w:ascii="Calibri" w:hAnsi="Calibri"/>
        </w:rPr>
      </w:pPr>
    </w:p>
    <w:p w14:paraId="48585A26" w14:textId="77777777" w:rsidR="00557833" w:rsidRPr="00554622" w:rsidRDefault="00557833" w:rsidP="00557833">
      <w:pPr>
        <w:rPr>
          <w:rFonts w:ascii="Calibri" w:hAnsi="Calibri"/>
        </w:rPr>
      </w:pPr>
    </w:p>
    <w:p w14:paraId="00874763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p w14:paraId="60CA63CD" w14:textId="77777777" w:rsidR="00557833" w:rsidRDefault="00557833" w:rsidP="0055783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4F638A36" w14:textId="77777777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  <w:r w:rsidRPr="00A9092D">
        <w:rPr>
          <w:rFonts w:ascii="Calibri" w:hAnsi="Calibri" w:cs="Calibri"/>
          <w:b/>
          <w:bCs/>
          <w:sz w:val="28"/>
          <w:szCs w:val="28"/>
        </w:rPr>
        <w:lastRenderedPageBreak/>
        <w:t>Rozdział III – OPIS PRZEDMIOTU ZAMÓWIENIA</w:t>
      </w:r>
    </w:p>
    <w:p w14:paraId="15DF10DD" w14:textId="5A663487" w:rsidR="00AC1023" w:rsidRPr="00FF0735" w:rsidRDefault="00AC1023" w:rsidP="00AC1023">
      <w:pPr>
        <w:tabs>
          <w:tab w:val="left" w:pos="3240"/>
          <w:tab w:val="left" w:pos="5940"/>
        </w:tabs>
        <w:jc w:val="both"/>
        <w:rPr>
          <w:rFonts w:ascii="Calibri Light" w:hAnsi="Calibri Light" w:cs="Calibri Light"/>
        </w:rPr>
      </w:pPr>
      <w:r w:rsidRPr="00FF0735">
        <w:rPr>
          <w:rFonts w:ascii="Calibri Light" w:hAnsi="Calibri Light" w:cs="Calibri Light"/>
        </w:rPr>
        <w:t xml:space="preserve">Opis przedmiotu zamówienia </w:t>
      </w:r>
      <w:r w:rsidRPr="00FA21B3">
        <w:rPr>
          <w:rFonts w:ascii="Calibri Light" w:hAnsi="Calibri Light" w:cs="Calibri Light"/>
          <w:b/>
          <w:bCs/>
          <w:color w:val="0070C0"/>
          <w:u w:val="single"/>
        </w:rPr>
        <w:t>Dostawa i instalacja sprzętu na potrzeby pola testowego systemów pozycjonowania i nawigacji wewnątrz budynków</w:t>
      </w:r>
      <w:r w:rsidRPr="00FF0735">
        <w:rPr>
          <w:rFonts w:ascii="Calibri Light" w:hAnsi="Calibri Light" w:cs="Calibri Light"/>
          <w:b/>
          <w:bCs/>
        </w:rPr>
        <w:t>,</w:t>
      </w:r>
      <w:r w:rsidRPr="00FF0735">
        <w:rPr>
          <w:rFonts w:ascii="Calibri Light" w:hAnsi="Calibri Light" w:cs="Calibri Light"/>
          <w:b/>
          <w:bCs/>
          <w:color w:val="9966FF"/>
        </w:rPr>
        <w:t xml:space="preserve"> </w:t>
      </w:r>
      <w:r w:rsidRPr="00FA21B3">
        <w:rPr>
          <w:rStyle w:val="FontStyle157"/>
          <w:rFonts w:ascii="Calibri Light" w:hAnsi="Calibri Light" w:cs="Calibri Light"/>
          <w:sz w:val="20"/>
          <w:szCs w:val="20"/>
        </w:rPr>
        <w:t xml:space="preserve">numer referencyjny </w:t>
      </w:r>
      <w:r w:rsidRPr="00FF0735">
        <w:rPr>
          <w:rStyle w:val="FontStyle157"/>
          <w:rFonts w:ascii="Calibri Light" w:hAnsi="Calibri Light" w:cs="Calibri Light"/>
          <w:sz w:val="20"/>
          <w:szCs w:val="20"/>
        </w:rPr>
        <w:t xml:space="preserve">: </w:t>
      </w:r>
      <w:r w:rsidR="00747EAA" w:rsidRPr="007E6E02">
        <w:rPr>
          <w:rFonts w:asciiTheme="minorHAnsi" w:eastAsia="Calibri" w:hAnsiTheme="minorHAnsi" w:cstheme="minorHAnsi"/>
          <w:b/>
        </w:rPr>
        <w:t>ZP/GiK/</w:t>
      </w:r>
      <w:r w:rsidR="00747EAA">
        <w:rPr>
          <w:rFonts w:asciiTheme="minorHAnsi" w:eastAsia="Calibri" w:hAnsiTheme="minorHAnsi" w:cstheme="minorHAnsi"/>
          <w:b/>
        </w:rPr>
        <w:t>2</w:t>
      </w:r>
      <w:r w:rsidR="00303B58">
        <w:rPr>
          <w:rFonts w:asciiTheme="minorHAnsi" w:eastAsia="Calibri" w:hAnsiTheme="minorHAnsi" w:cstheme="minorHAnsi"/>
          <w:b/>
        </w:rPr>
        <w:t>4</w:t>
      </w:r>
      <w:r w:rsidR="00747EAA" w:rsidRPr="007E6E02">
        <w:rPr>
          <w:rFonts w:asciiTheme="minorHAnsi" w:eastAsia="Calibri" w:hAnsiTheme="minorHAnsi" w:cstheme="minorHAnsi"/>
          <w:b/>
        </w:rPr>
        <w:t>/2021/CENAGIS</w:t>
      </w:r>
      <w:r w:rsidR="00747EAA" w:rsidRPr="007E6E02">
        <w:rPr>
          <w:rFonts w:asciiTheme="minorHAnsi" w:hAnsiTheme="minorHAnsi" w:cstheme="minorHAnsi"/>
          <w:sz w:val="22"/>
          <w:szCs w:val="22"/>
        </w:rPr>
        <w:t xml:space="preserve">, </w:t>
      </w:r>
      <w:r w:rsidRPr="00FF0735">
        <w:rPr>
          <w:rFonts w:ascii="Calibri Light" w:hAnsi="Calibri Light" w:cs="Calibri Light"/>
        </w:rPr>
        <w:t>Przedmiotem zamówienia jest dostarczenie 2 systemów umożliwiających wyznaczanie pozycji wewnątrz budynków, zamontowanie ich w budynku ośrodka naukowo-dydaktycznego Politechniki Warszawskiej w Józefosławiu (zwanym dalej budynkiem w Józefosławiu) oraz wdrożenie oprogramowania ułatwiającego zarządzanie systemami i udostępniającego informacje o pozycjonowanych obiektach.</w:t>
      </w:r>
    </w:p>
    <w:tbl>
      <w:tblPr>
        <w:tblStyle w:val="Tabelasiatki1jasna2"/>
        <w:tblW w:w="9067" w:type="dxa"/>
        <w:tblLook w:val="04A0" w:firstRow="1" w:lastRow="0" w:firstColumn="1" w:lastColumn="0" w:noHBand="0" w:noVBand="1"/>
      </w:tblPr>
      <w:tblGrid>
        <w:gridCol w:w="454"/>
        <w:gridCol w:w="8613"/>
      </w:tblGrid>
      <w:tr w:rsidR="00AC1023" w:rsidRPr="00FF0735" w14:paraId="6FA5FF4F" w14:textId="77777777" w:rsidTr="00AC1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29969E3E" w14:textId="77777777" w:rsidR="00AC1023" w:rsidRPr="00FF0735" w:rsidRDefault="00AC1023" w:rsidP="00303B58">
            <w:pPr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Nr</w:t>
            </w:r>
          </w:p>
        </w:tc>
        <w:tc>
          <w:tcPr>
            <w:tcW w:w="8613" w:type="dxa"/>
          </w:tcPr>
          <w:p w14:paraId="12418499" w14:textId="77777777" w:rsidR="00AC1023" w:rsidRPr="00FF0735" w:rsidRDefault="00AC1023" w:rsidP="00303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Opis elementu zamówienia</w:t>
            </w:r>
          </w:p>
        </w:tc>
      </w:tr>
      <w:tr w:rsidR="00AC1023" w:rsidRPr="00FF0735" w14:paraId="33FB0E7B" w14:textId="77777777" w:rsidTr="00AC1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4E4077CE" w14:textId="77777777" w:rsidR="00AC1023" w:rsidRPr="00FF0735" w:rsidRDefault="00AC1023" w:rsidP="00303B58">
            <w:pPr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613" w:type="dxa"/>
          </w:tcPr>
          <w:p w14:paraId="1A40E84A" w14:textId="77777777" w:rsidR="00AC1023" w:rsidRPr="00FF0735" w:rsidRDefault="00AC1023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System pozycjonujący</w:t>
            </w:r>
            <w:r w:rsidRPr="00FF0735">
              <w:rPr>
                <w:rFonts w:ascii="Calibri Light" w:hAnsi="Calibri Light" w:cs="Calibri Light"/>
              </w:rPr>
              <w:t xml:space="preserve"> </w:t>
            </w:r>
            <w:r w:rsidRPr="00FF0735">
              <w:rPr>
                <w:rFonts w:ascii="Calibri Light" w:hAnsi="Calibri Light" w:cs="Calibri Light"/>
                <w:b/>
                <w:bCs/>
              </w:rPr>
              <w:t>oparty o sieć Wi-Fi</w:t>
            </w:r>
          </w:p>
          <w:p w14:paraId="471C192D" w14:textId="77777777" w:rsidR="00AC1023" w:rsidRPr="00FF0735" w:rsidRDefault="00AC1023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</w:rPr>
              <w:t>52 rutery Wi-Fi umożliwiające wyznaczanie pozycji wewnątrz budynków, w tym 18 ruterów wspierającyc</w:t>
            </w:r>
            <w:r>
              <w:rPr>
                <w:rFonts w:ascii="Calibri Light" w:hAnsi="Calibri Light" w:cs="Calibri Light"/>
              </w:rPr>
              <w:t xml:space="preserve">h protokół RTT (IEEE 802.11az), </w:t>
            </w:r>
            <w:r w:rsidRPr="00FF0735">
              <w:rPr>
                <w:rFonts w:ascii="Calibri Light" w:hAnsi="Calibri Light" w:cs="Calibri Light"/>
              </w:rPr>
              <w:t xml:space="preserve">wraz z </w:t>
            </w:r>
            <w:r>
              <w:rPr>
                <w:rFonts w:ascii="Calibri Light" w:hAnsi="Calibri Light" w:cs="Calibri Light"/>
              </w:rPr>
              <w:t xml:space="preserve">instalacją w docelowym miejscu, </w:t>
            </w:r>
            <w:r w:rsidRPr="00FF0735">
              <w:rPr>
                <w:rFonts w:ascii="Calibri Light" w:hAnsi="Calibri Light" w:cs="Calibri Light"/>
              </w:rPr>
              <w:t>oprogramowaniem służącym do zdalnego konfigurowania oraz oprogramowaniem udostepniającym dane odczytane z ruterów.</w:t>
            </w:r>
          </w:p>
          <w:p w14:paraId="1BFEB954" w14:textId="77777777" w:rsidR="00AC1023" w:rsidRDefault="00AC1023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16188729" w14:textId="77777777" w:rsidR="00AC1023" w:rsidRPr="00FF0735" w:rsidRDefault="00AC1023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</w:rPr>
              <w:t>Wymagania techniczne dotyczące ruterów:</w:t>
            </w:r>
          </w:p>
          <w:p w14:paraId="4605F9D9" w14:textId="77777777" w:rsidR="00AC1023" w:rsidRPr="00FF0735" w:rsidRDefault="00AC1023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Okres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gwarancji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– minimum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24 </w:t>
            </w:r>
            <w:proofErr w:type="spellStart"/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miesiące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6E4EDE62" w14:textId="77777777" w:rsidR="00AC1023" w:rsidRPr="00FF0735" w:rsidRDefault="00AC1023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Wymiary nie przekraczają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20cm x 15cm x 10cm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62B64CA9" w14:textId="77777777" w:rsidR="00AC1023" w:rsidRPr="00FF0735" w:rsidRDefault="00AC1023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Kolor urządzeń – odcienie szarości, biały, czarny.</w:t>
            </w:r>
          </w:p>
          <w:p w14:paraId="06A7E15D" w14:textId="77777777" w:rsidR="00AC1023" w:rsidRPr="00FF0735" w:rsidRDefault="00AC1023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przeniesienia urządzań w inne miejsce – odłączenia i ponownego zamontowania.</w:t>
            </w:r>
          </w:p>
          <w:p w14:paraId="717D6AD3" w14:textId="77777777" w:rsidR="00AC1023" w:rsidRPr="00FF0735" w:rsidRDefault="00AC1023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 standardów 802.11, 802.11a, 802.11b, 802.11g, 802.11n, 802.11ac, 802.11az.</w:t>
            </w:r>
          </w:p>
          <w:p w14:paraId="737809C6" w14:textId="77777777" w:rsidR="00AC1023" w:rsidRPr="00FF0735" w:rsidRDefault="00AC1023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konfiguracji routerów z uwzględnieniem zmiany mocy dla poszczególnych pasm (2,4GHz i 5GHz) i możliwości ich wyłączenia.</w:t>
            </w:r>
          </w:p>
          <w:p w14:paraId="5F1BEB23" w14:textId="77777777" w:rsidR="00AC1023" w:rsidRPr="00FF0735" w:rsidRDefault="00AC1023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konfiguracji routerów przy pomocy SDK umożliwiającego implementację oprogramowania do zdalnej konfiguracji routerów.</w:t>
            </w:r>
          </w:p>
          <w:p w14:paraId="4D188172" w14:textId="77777777" w:rsidR="00AC1023" w:rsidRPr="00FF0735" w:rsidRDefault="00AC1023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Przy pomocy SDK rutery muszą udostępniać informacje o komunikujących się z nimi urządzeniach w zasięgu sieci, takie jak SSID, BSSID, RSSI. Routery wspierające RTT muszą dla kompatybilnych urządzeń udostępniać dodatkowo specyficzne informacje związane z protokołem RTT.</w:t>
            </w:r>
          </w:p>
          <w:p w14:paraId="402AC330" w14:textId="77777777" w:rsidR="00AC1023" w:rsidRPr="00FF0735" w:rsidRDefault="00AC1023" w:rsidP="00303B58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438EDAEF" w14:textId="77777777" w:rsidR="00AC1023" w:rsidRPr="00FF0735" w:rsidRDefault="00AC1023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Wymagania dotyczące instalacji:</w:t>
            </w:r>
          </w:p>
          <w:p w14:paraId="5A71DC23" w14:textId="0DDF2631" w:rsidR="00AC1023" w:rsidRPr="00FF0735" w:rsidRDefault="00AC1023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52 rutery należy zainstalować w budynku </w:t>
            </w:r>
            <w:r w:rsidR="0085679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Politechniki Warszawskiej 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 Józefosławiu</w:t>
            </w:r>
          </w:p>
          <w:p w14:paraId="5D171855" w14:textId="77777777" w:rsidR="00AC1023" w:rsidRPr="00FF0735" w:rsidRDefault="00AC1023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 ramach instalacji należy zamontować rutery na ścianach oraz nad podwieszanym sufitem w uzgodnionych miejscach (w okolice których zamawiający doprowadził zasilanie oraz sieć LAN), w różnych częściach budynku. W szczególności:</w:t>
            </w:r>
          </w:p>
          <w:p w14:paraId="5A0D6B1D" w14:textId="77777777" w:rsidR="00AC1023" w:rsidRPr="00FF0735" w:rsidRDefault="00AC1023" w:rsidP="007B3EAB">
            <w:pPr>
              <w:pStyle w:val="Akapitzlist"/>
              <w:numPr>
                <w:ilvl w:val="1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-1 należy zamontować 17 ruterów, w tym 6 z RTT. Rutery montowane na ścianach, blisko sufitu.</w:t>
            </w:r>
          </w:p>
          <w:p w14:paraId="4FD32980" w14:textId="77777777" w:rsidR="00AC1023" w:rsidRPr="00FF0735" w:rsidRDefault="00AC1023" w:rsidP="007B3EAB">
            <w:pPr>
              <w:pStyle w:val="Akapitzlist"/>
              <w:numPr>
                <w:ilvl w:val="1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0 należy zamontować 17 ruterów, w tym 6 z RTT. Rutery montowane nad podwieszanym sufitem.</w:t>
            </w:r>
          </w:p>
          <w:p w14:paraId="72EBF7E7" w14:textId="77777777" w:rsidR="00AC1023" w:rsidRPr="00FF0735" w:rsidRDefault="00AC1023" w:rsidP="007B3EAB">
            <w:pPr>
              <w:pStyle w:val="Akapitzlist"/>
              <w:numPr>
                <w:ilvl w:val="1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+1 należy zamontować 18 ruterów, w tym 6 z RTT. Rutery montowane na ścianach, blisko sufitu.</w:t>
            </w:r>
          </w:p>
          <w:p w14:paraId="6192420A" w14:textId="54548D29" w:rsidR="00AC1023" w:rsidRPr="00FF0735" w:rsidRDefault="00632E2F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N</w:t>
            </w:r>
            <w:r w:rsidR="00AC1023"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ależy dostarczyć i zainstalować w serwerowni kontroler sieci.</w:t>
            </w:r>
          </w:p>
          <w:p w14:paraId="42FC73D7" w14:textId="77777777" w:rsidR="00AC1023" w:rsidRPr="00FF0735" w:rsidRDefault="00AC1023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Zamontowane rutery należy skonfigurować tak, aby umożliwiały dostęp do bezprzewodowego Internetu dla połączonych użytkowników.</w:t>
            </w:r>
          </w:p>
          <w:p w14:paraId="69F4E2C2" w14:textId="77777777" w:rsidR="00AC1023" w:rsidRPr="00335172" w:rsidRDefault="00AC1023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Instalacja wykorzystuje obecne w budynku zasilanie i rozprowadzane okablowanie sieciowe z gniazdkami RJ-45 w okolicach docelowych lokalizacji routerów.</w:t>
            </w:r>
          </w:p>
          <w:p w14:paraId="72AC1CA4" w14:textId="77777777" w:rsidR="00AC1023" w:rsidRPr="00335172" w:rsidRDefault="00AC1023" w:rsidP="00303B58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4FD3BC8F" w14:textId="77777777" w:rsidR="00AC1023" w:rsidRPr="00FF0735" w:rsidRDefault="00AC1023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Wymagania dotyczące oprogramowania służącego do zdalnej konfiguracji routerów Wi-Fi:</w:t>
            </w:r>
          </w:p>
          <w:p w14:paraId="08F592E5" w14:textId="77777777" w:rsidR="00AC1023" w:rsidRPr="00FF0735" w:rsidRDefault="00AC1023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powinno być zainstalowane na serwerze w budynku w Józefosławiu. Zamawiający udostępni wirtualną maszynę z oprogramowaniem Linux lub Windows oraz przestrzeń dyskową (nie więcej niż 200GB).</w:t>
            </w:r>
          </w:p>
          <w:p w14:paraId="5010FF9B" w14:textId="77777777" w:rsidR="00AC1023" w:rsidRPr="00FF0735" w:rsidRDefault="00AC1023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wykonywanie operacji poprzez interfejs przeglądarki internetowej lub zdalnego klienta.</w:t>
            </w:r>
          </w:p>
          <w:p w14:paraId="372AC1CA" w14:textId="77777777" w:rsidR="00AC1023" w:rsidRPr="00FF0735" w:rsidRDefault="00AC1023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wyświetlenie listy routerów wraz z podstawowymi informacjami: nazwa sieci, MAC adres urządzenia, czy jest włączona sieć Wi-Fi w paśmie 2,4GHz, moc sygnału routera w paśmie 2,4GHz, czy jest włączona sieć Wi-Fi w paśmie 5GHz, moc sygnału w paśmie 5Ghz, opis tekstowy.</w:t>
            </w:r>
          </w:p>
          <w:p w14:paraId="7E592C1C" w14:textId="77777777" w:rsidR="00AC1023" w:rsidRPr="00FF0735" w:rsidRDefault="00AC1023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Oprogramowania umożliwia edycję parametrów wybranych routerów: nazwa sieci, czy jest włączona sieć Wi-Fi w paśmie 2,4GHz, moc sygnału routera w paśmie 2,4GHz, czy jest włączona sieć Wi-Fi w paśmie 5GHz, moc sygnału w paśmie 5GHz, opis tekstowy.</w:t>
            </w:r>
          </w:p>
          <w:p w14:paraId="3DFE242F" w14:textId="77777777" w:rsidR="00AC1023" w:rsidRPr="00FF0735" w:rsidRDefault="00AC1023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można skonfigurować, aby można uwzględnić nowo zamontowane rutery lub rutery usunięte.</w:t>
            </w:r>
          </w:p>
          <w:p w14:paraId="59BEFC35" w14:textId="77777777" w:rsidR="00AC1023" w:rsidRPr="00FF0735" w:rsidRDefault="00AC1023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Powinna być możliwość zapisania konfiguracji zestawu routerów do pliku, a następnie odtworzenia ustawień z pliku. Odtworzenie konfiguracji systemu routerów z pliku powinno być możliwe po dodaniu nowych routerów do systemu – zapisana konfiguracja nie zmienia ich ustawień oraz po usunięciu routerów z systemu – odtworzona konfiguracja dotyczy jedynie routerów obecnych w systemie.</w:t>
            </w:r>
          </w:p>
          <w:p w14:paraId="0EDE74FE" w14:textId="77777777" w:rsidR="00AC1023" w:rsidRPr="00FF0735" w:rsidRDefault="00AC1023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073AF1CB" w14:textId="77777777" w:rsidR="00AC1023" w:rsidRPr="00FF0735" w:rsidRDefault="00AC1023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  <w:p w14:paraId="7B5AB117" w14:textId="77777777" w:rsidR="00AC1023" w:rsidRPr="00FF0735" w:rsidRDefault="00AC1023" w:rsidP="00303B58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6148AFF9" w14:textId="77777777" w:rsidR="00AC1023" w:rsidRPr="00FF0735" w:rsidRDefault="00AC1023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Wymagania dotyczące oprogramowania służącego do zbierania danych z ruterów Wi-Fi:</w:t>
            </w:r>
          </w:p>
          <w:p w14:paraId="3C93BD99" w14:textId="77777777" w:rsidR="00AC1023" w:rsidRPr="00FF0735" w:rsidRDefault="00AC1023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powinno być zainstalowane na serwerze tym samym serwerze co oprogramowania służącego do zdalnej konfiguracji routerów Wi-Fi.</w:t>
            </w:r>
          </w:p>
          <w:p w14:paraId="0ADD5DC4" w14:textId="77777777" w:rsidR="00AC1023" w:rsidRPr="00FF0735" w:rsidRDefault="00AC1023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wykonywanie operacji poprzez interfejs przeglądarki internetowej lub zdalnego klienta.</w:t>
            </w:r>
          </w:p>
          <w:p w14:paraId="6962F11B" w14:textId="77777777" w:rsidR="00AC1023" w:rsidRPr="00FF0735" w:rsidRDefault="00AC1023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zbiera dane dla każdego rutera o urządzeniach komunikujących się z nim.</w:t>
            </w:r>
          </w:p>
          <w:p w14:paraId="13C88EE6" w14:textId="77777777" w:rsidR="00AC1023" w:rsidRPr="00FF0735" w:rsidRDefault="00AC1023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Zebrane dane zapisywane są w bazie danych.</w:t>
            </w:r>
          </w:p>
          <w:p w14:paraId="101ECB39" w14:textId="77777777" w:rsidR="00AC1023" w:rsidRPr="00FF0735" w:rsidRDefault="00AC1023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Wszystkie informacje można pobrać przy pomocy API.</w:t>
            </w:r>
          </w:p>
          <w:p w14:paraId="08670FFE" w14:textId="77777777" w:rsidR="00AC1023" w:rsidRPr="00FF0735" w:rsidRDefault="00AC1023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Ruter powinien zbierać wszystkie dostępne informacje o urządzeniach komunikujących się z nim, w szczególności MAC adresy i dane udostępnione przez protokół lokalizacyjny RTT.</w:t>
            </w:r>
          </w:p>
          <w:p w14:paraId="74DD4548" w14:textId="77777777" w:rsidR="00AC1023" w:rsidRPr="00FF0735" w:rsidRDefault="00AC1023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Ruter nie powinien zapisywać żadnych danych, które przesyłane są z jego udziałem przez urządzenia mobilne.</w:t>
            </w:r>
          </w:p>
          <w:p w14:paraId="67B7DC55" w14:textId="77777777" w:rsidR="00AC1023" w:rsidRPr="00FF0735" w:rsidRDefault="00AC1023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podgląd działania ruterów, stan bazy danych, czyszczenie starych danych oraz logów systemu.</w:t>
            </w:r>
          </w:p>
          <w:p w14:paraId="138C886A" w14:textId="77777777" w:rsidR="00AC1023" w:rsidRPr="00FF0735" w:rsidRDefault="00AC1023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115A14B1" w14:textId="77777777" w:rsidR="00AC1023" w:rsidRPr="00FF0735" w:rsidRDefault="00AC1023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  <w:p w14:paraId="47D87708" w14:textId="77777777" w:rsidR="00AC1023" w:rsidRPr="00FF0735" w:rsidRDefault="00AC1023" w:rsidP="0030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565B589A" w14:textId="77777777" w:rsidR="00AC1023" w:rsidRPr="000C5590" w:rsidRDefault="00AC1023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0C5590">
              <w:rPr>
                <w:rFonts w:ascii="Calibri Light" w:hAnsi="Calibri Light" w:cs="Calibri Light"/>
                <w:b/>
                <w:color w:val="0070C0"/>
              </w:rPr>
              <w:t>Opcjonalna część zamówienia – referencyjny system pozycjonujący (dostarczenie systemu umożliwia zdobycie dodatkowych punktów).</w:t>
            </w:r>
          </w:p>
          <w:p w14:paraId="0962FEF7" w14:textId="77777777" w:rsidR="00AC1023" w:rsidRPr="00FF0735" w:rsidRDefault="00AC1023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umożliwia określenie piętra oraz wyznaczenie pozycji użytkownika.</w:t>
            </w:r>
          </w:p>
          <w:p w14:paraId="35DBF63D" w14:textId="77777777" w:rsidR="00AC1023" w:rsidRPr="00FF0735" w:rsidRDefault="00AC1023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wykorzystuje rutery dostarczone w ramach zamówienia i zamontowane w budynku.</w:t>
            </w:r>
          </w:p>
          <w:p w14:paraId="528257F4" w14:textId="77777777" w:rsidR="00AC1023" w:rsidRPr="00FF0735" w:rsidRDefault="00AC1023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Licencja na wykorzystanie systemu przez użytkowników wskazanych przez zamawiającego: minimum </w:t>
            </w:r>
            <w:r w:rsidRPr="00FF0735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24 miesiące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6D7504A7" w14:textId="77777777" w:rsidR="00AC1023" w:rsidRPr="00FF0735" w:rsidRDefault="00AC1023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wyznacza pozycje użytkowników po stronie serwera wykorzystując dane zebrane przez rutery. </w:t>
            </w:r>
          </w:p>
          <w:p w14:paraId="3D4072C7" w14:textId="77777777" w:rsidR="00AC1023" w:rsidRPr="00FF0735" w:rsidRDefault="00AC1023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Zebrane dane zapisywane są w bazie danych.</w:t>
            </w:r>
          </w:p>
          <w:p w14:paraId="6C801CB9" w14:textId="77777777" w:rsidR="00AC1023" w:rsidRPr="00FF0735" w:rsidRDefault="00AC1023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Wszystkie aktualne i historyczne pozycje można pobrać przy pomocy API.</w:t>
            </w:r>
          </w:p>
          <w:p w14:paraId="09DADCA5" w14:textId="77777777" w:rsidR="00AC1023" w:rsidRPr="00FF0735" w:rsidRDefault="00AC1023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Oczekiwana dokładność systemu to 5 metrów.</w:t>
            </w:r>
          </w:p>
          <w:p w14:paraId="2C4F6E19" w14:textId="77777777" w:rsidR="00AC1023" w:rsidRPr="00FF0735" w:rsidRDefault="00AC1023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podgląd działania ruterów, stan bazy danych, czyszczenie starych danych oraz logów systemu.</w:t>
            </w:r>
          </w:p>
          <w:p w14:paraId="7E3F8BD8" w14:textId="77777777" w:rsidR="00AC1023" w:rsidRPr="00FF0735" w:rsidRDefault="00AC1023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66E4EAB5" w14:textId="77777777" w:rsidR="00AC1023" w:rsidRPr="00FF0735" w:rsidRDefault="00AC1023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</w:tc>
      </w:tr>
      <w:tr w:rsidR="00AC1023" w:rsidRPr="00FF0735" w14:paraId="39173D85" w14:textId="77777777" w:rsidTr="00AC1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416764E4" w14:textId="77777777" w:rsidR="00AC1023" w:rsidRPr="00FF0735" w:rsidRDefault="00AC1023" w:rsidP="00303B58">
            <w:pPr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8613" w:type="dxa"/>
          </w:tcPr>
          <w:p w14:paraId="3696615C" w14:textId="77777777" w:rsidR="00AC1023" w:rsidRPr="00FF0735" w:rsidRDefault="00AC1023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System pozycjonujący oparty o UWB</w:t>
            </w:r>
          </w:p>
          <w:p w14:paraId="4221DACB" w14:textId="77777777" w:rsidR="00AC1023" w:rsidRPr="00FF0735" w:rsidRDefault="00AC1023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bookmarkStart w:id="1" w:name="_Hlk70981312"/>
            <w:r w:rsidRPr="00FF0735">
              <w:rPr>
                <w:rFonts w:ascii="Calibri Light" w:hAnsi="Calibri Light" w:cs="Calibri Light"/>
              </w:rPr>
              <w:t>3 zestawy urządzeń systemu pozycjonującego umożliwiające uruchomienie pozycjonowania UWB w 3 pomieszczeniach w budynku w Józefosławiu.</w:t>
            </w:r>
          </w:p>
          <w:bookmarkEnd w:id="1"/>
          <w:p w14:paraId="27D36574" w14:textId="77777777" w:rsidR="00AC1023" w:rsidRPr="00FF0735" w:rsidRDefault="00AC1023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Wymagania techniczne:</w:t>
            </w:r>
          </w:p>
          <w:p w14:paraId="73E7E675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Okres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gwarancji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– minimum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24 </w:t>
            </w:r>
            <w:proofErr w:type="spellStart"/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miesięcy</w:t>
            </w:r>
            <w:proofErr w:type="spellEnd"/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  <w:p w14:paraId="2281161C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musi umożliwiać pozycjonowanie w obszarze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20m x 15m x 4m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4D39F089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Kolor urządzeń – odcienie szarości, biały, czarny.</w:t>
            </w:r>
          </w:p>
          <w:p w14:paraId="42CD92BC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System </w:t>
            </w: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umożliwia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pozycjonowanie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3D.</w:t>
            </w:r>
          </w:p>
          <w:p w14:paraId="6382FD67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Dokładność pozycji 3D nie może być gorsza niż 10 cm.</w:t>
            </w:r>
          </w:p>
          <w:p w14:paraId="334040B8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może zostać zdemontowany i przeniesiony w inne miejsce budynku, gdzie musi posiadać takie same parametry.</w:t>
            </w:r>
          </w:p>
          <w:p w14:paraId="42FFA6B0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System wyznacza pozycję w oparciu o sygnały UWB wykorzystując jedną lub więcej z technik pozycjonowania.</w:t>
            </w:r>
          </w:p>
          <w:p w14:paraId="64AA9197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pozycję na podstawie obserwacji przez urządzenie w ruchu sygnału UWB nadawanego przez nadajniki stacjonarne lub poprzez obserwację przez odbiorniki stacjonarne sygnału UWB nadawanego przez urządzenie w ruchu.</w:t>
            </w:r>
          </w:p>
          <w:p w14:paraId="7EA03E05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Urządzenie, którego pozycja jest wyznaczana, zaopatrzone w nadajnik lub odbiornik UWB musi posiadać właściwości techniczne umożliwiające swobodne poruszanie się w przestrzeni i korzystanie z dodatkowego systemu pozycjonowania. W szczególności cały zestaw nie może ważyć więcej niż 500 gramów, rozmiar nie może przekraczać 30cm.</w:t>
            </w:r>
          </w:p>
          <w:p w14:paraId="647842CB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jest skonfigurowany w taki sposób, że nie zakłóca działania systemów Wi-Fi działających w paśmie 5GHz.</w:t>
            </w:r>
          </w:p>
          <w:p w14:paraId="74A7650C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pozycję nie rzadziej niż 1 raz na sekundę (nie licząc pozycji estymowanych na podstawie filtrów stochastycznych, np. filtru Kalmana).</w:t>
            </w:r>
          </w:p>
          <w:p w14:paraId="54DC6E80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jednocześnie położenie minimum 3 obiektów.</w:t>
            </w:r>
          </w:p>
          <w:p w14:paraId="27880921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wysyła pozycję do serwera przez Ethernet i (opcjonalnie) Wi-Fi. </w:t>
            </w:r>
          </w:p>
          <w:p w14:paraId="28D30EA8" w14:textId="77777777" w:rsidR="00AC1023" w:rsidRPr="00FF0735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Pozycja wyznaczana przez system dostępna jest przez SDK nie rzadziej niż 1 raz na sekundę.</w:t>
            </w:r>
          </w:p>
          <w:p w14:paraId="43E60A70" w14:textId="77777777" w:rsidR="00AC1023" w:rsidRDefault="00AC1023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SDK umożliwia śledzenie obiektu lub obiektów po stronie serwera.</w:t>
            </w:r>
          </w:p>
          <w:p w14:paraId="6B2B487F" w14:textId="77777777" w:rsidR="00AC1023" w:rsidRPr="00FF0735" w:rsidRDefault="00AC1023" w:rsidP="00303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14:paraId="0B9A81D6" w14:textId="77777777" w:rsidR="0033184F" w:rsidRPr="0033184F" w:rsidRDefault="0033184F">
      <w:pPr>
        <w:spacing w:after="160" w:line="259" w:lineRule="auto"/>
        <w:rPr>
          <w:rFonts w:asciiTheme="minorHAnsi" w:hAnsiTheme="minorHAnsi" w:cs="Calibri"/>
          <w:b/>
          <w:bCs/>
          <w:sz w:val="28"/>
          <w:szCs w:val="28"/>
        </w:rPr>
      </w:pPr>
      <w:r w:rsidRPr="0033184F">
        <w:rPr>
          <w:rFonts w:asciiTheme="minorHAnsi" w:hAnsiTheme="minorHAnsi" w:cs="Calibri"/>
          <w:b/>
          <w:bCs/>
          <w:sz w:val="28"/>
          <w:szCs w:val="28"/>
        </w:rPr>
        <w:br w:type="page"/>
      </w:r>
    </w:p>
    <w:p w14:paraId="5D5DE7E8" w14:textId="77777777" w:rsidR="005B1C14" w:rsidRPr="00665C3A" w:rsidRDefault="005B1C14" w:rsidP="005B1C14">
      <w:pPr>
        <w:spacing w:line="288" w:lineRule="auto"/>
        <w:jc w:val="center"/>
        <w:rPr>
          <w:rFonts w:ascii="Calibri" w:hAnsi="Calibri" w:cs="Calibri"/>
          <w:sz w:val="28"/>
          <w:szCs w:val="28"/>
        </w:rPr>
      </w:pPr>
      <w:r w:rsidRPr="00665C3A">
        <w:rPr>
          <w:rFonts w:ascii="Calibri" w:hAnsi="Calibri" w:cs="Calibri"/>
          <w:b/>
          <w:bCs/>
          <w:sz w:val="28"/>
          <w:szCs w:val="28"/>
        </w:rPr>
        <w:lastRenderedPageBreak/>
        <w:t>ROZDZIAŁ IV</w:t>
      </w:r>
    </w:p>
    <w:p w14:paraId="76969C86" w14:textId="77777777" w:rsidR="005B1C14" w:rsidRPr="00665C3A" w:rsidRDefault="005B1C14" w:rsidP="005B1C14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65C3A">
        <w:rPr>
          <w:rFonts w:ascii="Calibri" w:hAnsi="Calibri" w:cs="Calibri"/>
          <w:b/>
          <w:bCs/>
          <w:sz w:val="28"/>
          <w:szCs w:val="28"/>
        </w:rPr>
        <w:t>Projektowane Postanowienia Umowy</w:t>
      </w:r>
    </w:p>
    <w:p w14:paraId="0AFFBA71" w14:textId="77777777" w:rsidR="005B1C14" w:rsidRDefault="005B1C14" w:rsidP="005B1C1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FA03AF9" w14:textId="77777777" w:rsidR="005B1C14" w:rsidRPr="009B34EC" w:rsidRDefault="005B1C14" w:rsidP="005B1C14">
      <w:pPr>
        <w:spacing w:after="120"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>zawartej w dniu ............................ w Warszawie pomiędzy:</w:t>
      </w:r>
    </w:p>
    <w:p w14:paraId="11032599" w14:textId="77777777" w:rsidR="005B1C14" w:rsidRPr="009B34EC" w:rsidRDefault="005B1C14" w:rsidP="005B1C14">
      <w:pPr>
        <w:spacing w:after="120"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Politechniką Warszawską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– Wydziałem Geodezji i Kartografii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Warszawie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 siedzibą w Warszawie (00-661) Plac Politechniki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1, NIP: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Regon: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BDO ……………… 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zwanym dalej „Zamawiającym” reprezentowanym przez:</w:t>
      </w:r>
    </w:p>
    <w:p w14:paraId="40C60878" w14:textId="77777777" w:rsidR="005B1C14" w:rsidRPr="009B34EC" w:rsidRDefault="005B1C14" w:rsidP="005B1C14">
      <w:pPr>
        <w:spacing w:after="120"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………………………………………………………………………………………..</w:t>
      </w:r>
    </w:p>
    <w:p w14:paraId="083FABAE" w14:textId="77777777" w:rsidR="005B1C14" w:rsidRPr="009B34EC" w:rsidRDefault="005B1C14" w:rsidP="005B1C14">
      <w:pPr>
        <w:spacing w:after="120"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………………………………………………………………………………………..</w:t>
      </w:r>
    </w:p>
    <w:p w14:paraId="0DA9DBA6" w14:textId="77777777" w:rsidR="005B1C14" w:rsidRPr="009B34EC" w:rsidRDefault="005B1C14" w:rsidP="005B1C14">
      <w:pPr>
        <w:spacing w:after="120"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485C33F0" w14:textId="77777777" w:rsidR="005B1C14" w:rsidRPr="009B34EC" w:rsidRDefault="005B1C14" w:rsidP="005B1C14">
      <w:pPr>
        <w:spacing w:after="120"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siedzibą 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………………………….. przy ul. ……………………., wpi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sanym 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…………………………….; NIP: ………………………; Regon: …………………………., zwanym dalej „Wykonawcą” reprezentowanym przez:</w:t>
      </w:r>
    </w:p>
    <w:p w14:paraId="144166B7" w14:textId="77777777" w:rsidR="005B1C14" w:rsidRPr="009B34EC" w:rsidRDefault="005B1C14" w:rsidP="005B1C14">
      <w:pPr>
        <w:spacing w:after="120"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2C0E3CDE" w14:textId="77777777" w:rsidR="005B1C14" w:rsidRPr="009B34EC" w:rsidRDefault="005B1C14" w:rsidP="005B1C14">
      <w:pPr>
        <w:spacing w:after="120"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41E7F1" w14:textId="77777777" w:rsidR="005B1C14" w:rsidRPr="009B34EC" w:rsidRDefault="005B1C14" w:rsidP="005B1C14">
      <w:pPr>
        <w:pStyle w:val="Tekstpodstawowywcity31"/>
        <w:spacing w:after="120" w:line="288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W wyniku wyboru oferty w postępowaniu o udzielenie zamówienia publicznego przeprowadzonego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w trybie </w:t>
      </w:r>
      <w:r>
        <w:rPr>
          <w:rFonts w:asciiTheme="minorHAnsi" w:eastAsia="Calibri" w:hAnsiTheme="minorHAnsi" w:cstheme="minorHAnsi"/>
          <w:sz w:val="22"/>
          <w:szCs w:val="22"/>
        </w:rPr>
        <w:t>podstawowym</w:t>
      </w:r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 zgodnie z art. </w:t>
      </w:r>
      <w:r>
        <w:rPr>
          <w:rFonts w:asciiTheme="minorHAnsi" w:eastAsia="Calibri" w:hAnsiTheme="minorHAnsi" w:cstheme="minorHAnsi"/>
          <w:sz w:val="22"/>
          <w:szCs w:val="22"/>
        </w:rPr>
        <w:t xml:space="preserve">275 pkt 1 </w:t>
      </w:r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ustawy z dnia </w:t>
      </w:r>
      <w:r>
        <w:rPr>
          <w:rFonts w:asciiTheme="minorHAnsi" w:eastAsia="Calibri" w:hAnsiTheme="minorHAnsi" w:cstheme="minorHAnsi"/>
          <w:sz w:val="22"/>
          <w:szCs w:val="22"/>
        </w:rPr>
        <w:t>11</w:t>
      </w:r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września</w:t>
      </w:r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 20</w:t>
      </w:r>
      <w:r>
        <w:rPr>
          <w:rFonts w:asciiTheme="minorHAnsi" w:eastAsia="Calibri" w:hAnsiTheme="minorHAnsi" w:cstheme="minorHAnsi"/>
          <w:sz w:val="22"/>
          <w:szCs w:val="22"/>
        </w:rPr>
        <w:t>19</w:t>
      </w:r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 r. Prawo zamówień publicznych (</w:t>
      </w:r>
      <w:proofErr w:type="spellStart"/>
      <w:r w:rsidRPr="009B34EC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9B34EC">
        <w:rPr>
          <w:rFonts w:asciiTheme="minorHAnsi" w:eastAsia="Calibri" w:hAnsiTheme="minorHAnsi" w:cstheme="minorHAnsi"/>
          <w:sz w:val="22"/>
          <w:szCs w:val="22"/>
        </w:rPr>
        <w:t>. Dz. U. z 201</w:t>
      </w:r>
      <w:r>
        <w:rPr>
          <w:rFonts w:asciiTheme="minorHAnsi" w:eastAsia="Calibri" w:hAnsiTheme="minorHAnsi" w:cstheme="minorHAnsi"/>
          <w:sz w:val="22"/>
          <w:szCs w:val="22"/>
        </w:rPr>
        <w:t>9</w:t>
      </w:r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 r. poz. </w:t>
      </w:r>
      <w:r>
        <w:rPr>
          <w:rFonts w:asciiTheme="minorHAnsi" w:eastAsia="Calibri" w:hAnsiTheme="minorHAnsi" w:cstheme="minorHAnsi"/>
          <w:sz w:val="22"/>
          <w:szCs w:val="22"/>
        </w:rPr>
        <w:t>2019</w:t>
      </w:r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 z </w:t>
      </w:r>
      <w:proofErr w:type="spellStart"/>
      <w:r w:rsidRPr="009B34EC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9B34EC">
        <w:rPr>
          <w:rFonts w:asciiTheme="minorHAnsi" w:eastAsia="Calibri" w:hAnsiTheme="minorHAnsi" w:cstheme="minorHAnsi"/>
          <w:sz w:val="22"/>
          <w:szCs w:val="22"/>
        </w:rPr>
        <w:t>. zm.) zawarto umowę o następującej treści:</w:t>
      </w:r>
    </w:p>
    <w:p w14:paraId="306BD37B" w14:textId="77777777" w:rsidR="005B1C14" w:rsidRPr="00962A99" w:rsidRDefault="005B1C14" w:rsidP="005B1C14">
      <w:pPr>
        <w:jc w:val="center"/>
        <w:rPr>
          <w:rFonts w:asciiTheme="majorHAnsi" w:hAnsiTheme="majorHAnsi" w:cstheme="majorHAnsi"/>
          <w:b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§1</w:t>
      </w:r>
    </w:p>
    <w:p w14:paraId="339CE1BD" w14:textId="77777777" w:rsidR="005B1C14" w:rsidRPr="00494781" w:rsidRDefault="005B1C14" w:rsidP="005B1C14">
      <w:pPr>
        <w:widowControl w:val="0"/>
        <w:numPr>
          <w:ilvl w:val="0"/>
          <w:numId w:val="33"/>
        </w:numPr>
        <w:tabs>
          <w:tab w:val="left" w:pos="35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94781">
        <w:rPr>
          <w:rFonts w:asciiTheme="minorHAnsi" w:eastAsia="Calibri" w:hAnsiTheme="minorHAnsi" w:cstheme="minorHAnsi"/>
          <w:sz w:val="22"/>
          <w:szCs w:val="22"/>
        </w:rPr>
        <w:t xml:space="preserve">Przedmiotem Umowy jest sprzedaż i instalacja wraz z dostawą sprzętu na potrzeby pola testowego systemów pozycjonowania i nawigacji wewnątrz budynków, oraz zaoferowanie referencyjnego systemu pozycjonującego – jeżeli wykazano w ofercie (pkt 6.3 Formularza oferty i pkt 14.5 SWZ). </w:t>
      </w:r>
    </w:p>
    <w:p w14:paraId="248CD126" w14:textId="77777777" w:rsidR="005B1C14" w:rsidRPr="00494781" w:rsidRDefault="005B1C14" w:rsidP="005B1C14">
      <w:pPr>
        <w:widowControl w:val="0"/>
        <w:numPr>
          <w:ilvl w:val="0"/>
          <w:numId w:val="33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Zamawiający zamawia, a Wykonawca zobowiązuje się sprzedać i dostarczyć sprzęt fabrycznie nowy, nieuszkodzony, wolny od wad fizycznych i wad prawnych zgodny z załączoną ofertą Wykonawcy stanowiącą załącznik nr 1 do umowy.</w:t>
      </w:r>
    </w:p>
    <w:p w14:paraId="49406F34" w14:textId="77777777" w:rsidR="005B1C14" w:rsidRPr="00494781" w:rsidRDefault="005B1C14" w:rsidP="005B1C14">
      <w:pPr>
        <w:widowControl w:val="0"/>
        <w:numPr>
          <w:ilvl w:val="0"/>
          <w:numId w:val="33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Wykonawca gwarantuje prawidłową współpracę wszystkich elementów sprzętu i jego akcesoriów.</w:t>
      </w:r>
    </w:p>
    <w:p w14:paraId="47F6F3E8" w14:textId="10577E82" w:rsidR="005B1C14" w:rsidRPr="00494781" w:rsidRDefault="005B1C14" w:rsidP="005B1C14">
      <w:pPr>
        <w:widowControl w:val="0"/>
        <w:numPr>
          <w:ilvl w:val="0"/>
          <w:numId w:val="33"/>
        </w:numPr>
        <w:tabs>
          <w:tab w:val="left" w:pos="358"/>
        </w:tabs>
        <w:jc w:val="both"/>
        <w:rPr>
          <w:rStyle w:val="Teksttreci2Pogrubienie"/>
          <w:rFonts w:asciiTheme="majorHAnsi" w:hAnsiTheme="majorHAnsi" w:cstheme="majorHAnsi"/>
          <w:bCs w:val="0"/>
          <w:color w:val="auto"/>
          <w:sz w:val="24"/>
          <w:szCs w:val="24"/>
          <w:lang w:eastAsia="en-US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Miejscem dostarczenia wymienionego sprzętu i oprogramowania jest </w:t>
      </w:r>
      <w:r w:rsidR="00303B58">
        <w:rPr>
          <w:rFonts w:asciiTheme="majorHAnsi" w:hAnsiTheme="majorHAnsi" w:cstheme="majorHAnsi"/>
          <w:b/>
          <w:sz w:val="24"/>
          <w:szCs w:val="24"/>
          <w:lang w:bidi="pl-PL"/>
        </w:rPr>
        <w:t>Ośrodek Naukowo-Dydaktyczny Józefosław Wydziału Geodezji i Kartografii PW</w:t>
      </w:r>
      <w:r w:rsidRPr="00494781">
        <w:rPr>
          <w:rFonts w:asciiTheme="majorHAnsi" w:hAnsiTheme="majorHAnsi" w:cstheme="majorHAnsi"/>
          <w:b/>
          <w:sz w:val="24"/>
          <w:szCs w:val="24"/>
        </w:rPr>
        <w:t>, ul. Ogrodowa 2, 05-500 Piaseczno</w:t>
      </w:r>
      <w:r w:rsidRPr="00494781">
        <w:rPr>
          <w:rFonts w:asciiTheme="majorHAnsi" w:hAnsiTheme="majorHAnsi" w:cstheme="majorHAnsi"/>
          <w:b/>
          <w:sz w:val="24"/>
          <w:szCs w:val="24"/>
          <w:lang w:eastAsia="en-US"/>
        </w:rPr>
        <w:t>.</w:t>
      </w:r>
    </w:p>
    <w:p w14:paraId="67F7F933" w14:textId="77777777" w:rsidR="005B1C14" w:rsidRPr="00494781" w:rsidRDefault="005B1C14" w:rsidP="005B1C14">
      <w:pPr>
        <w:widowControl w:val="0"/>
        <w:numPr>
          <w:ilvl w:val="0"/>
          <w:numId w:val="33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Niniejsza umowa przenosi prawo własności do sprzętu w chwili dokonania zapłaty za urządzenia.</w:t>
      </w:r>
    </w:p>
    <w:p w14:paraId="2F200547" w14:textId="77777777" w:rsidR="005B1C14" w:rsidRDefault="005B1C14" w:rsidP="005B1C14">
      <w:pPr>
        <w:widowControl w:val="0"/>
        <w:numPr>
          <w:ilvl w:val="0"/>
          <w:numId w:val="33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Dostarczenie przedmiotu umowy nastąpi w terminie ……….. tygodni od podpisania niniejszej umowy</w:t>
      </w:r>
      <w:r w:rsidRPr="00494781">
        <w:rPr>
          <w:rFonts w:asciiTheme="majorHAnsi" w:hAnsiTheme="majorHAnsi" w:cstheme="majorHAnsi"/>
          <w:sz w:val="24"/>
          <w:szCs w:val="24"/>
        </w:rPr>
        <w:t>.</w:t>
      </w:r>
    </w:p>
    <w:p w14:paraId="7A772FE8" w14:textId="77777777" w:rsidR="005B1C14" w:rsidRPr="00494781" w:rsidRDefault="005B1C14" w:rsidP="005B1C14">
      <w:pPr>
        <w:widowControl w:val="0"/>
        <w:numPr>
          <w:ilvl w:val="0"/>
          <w:numId w:val="33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00F51">
        <w:rPr>
          <w:rFonts w:asciiTheme="majorHAnsi" w:hAnsiTheme="majorHAnsi" w:cstheme="majorHAnsi"/>
          <w:sz w:val="24"/>
          <w:szCs w:val="24"/>
        </w:rPr>
        <w:t>Po sprawdzeniu ilościowo-jakościowym sprzętu, o którym mowa w ust. 1 powyżej i dokonaniu jego instalacji, zostanie sporządzony protokół odbioru bez zastrzeżeń, zwany dalej „protokołem odbioru bez zastrzeżeń”, w 2 egzemplarzach: 1 dla Wykonawcy i 1 dla Zamawiającego.</w:t>
      </w:r>
    </w:p>
    <w:p w14:paraId="4975E38C" w14:textId="77777777" w:rsidR="005B1C14" w:rsidRPr="00494781" w:rsidRDefault="005B1C14" w:rsidP="005B1C14">
      <w:pPr>
        <w:widowControl w:val="0"/>
        <w:numPr>
          <w:ilvl w:val="0"/>
          <w:numId w:val="33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Koszt dostarczenia przedmiotów zamówienia ponosi Wykonawca.</w:t>
      </w:r>
    </w:p>
    <w:p w14:paraId="4AA74CE6" w14:textId="77777777" w:rsidR="005B1C14" w:rsidRPr="00494781" w:rsidRDefault="005B1C14" w:rsidP="005B1C14">
      <w:pPr>
        <w:widowControl w:val="0"/>
        <w:numPr>
          <w:ilvl w:val="0"/>
          <w:numId w:val="33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Wykonawca zobowiązuje się do dołożenia wszelkich starań, aby dostarczony przez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lastRenderedPageBreak/>
        <w:t>niego sprzęt funkcjonował bezawaryjnie i pozbawiony był wad fizycznych czy błędów programowych.</w:t>
      </w:r>
    </w:p>
    <w:p w14:paraId="0F3DE1A2" w14:textId="77777777" w:rsidR="005B1C14" w:rsidRPr="00494781" w:rsidRDefault="005B1C14" w:rsidP="005B1C14">
      <w:pPr>
        <w:widowControl w:val="0"/>
        <w:numPr>
          <w:ilvl w:val="0"/>
          <w:numId w:val="33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Wykonawca zapewnia, że dane związane z oprogramowaniem i kluczami licencyjnymi nie będą udostępniane osobom trzecim.</w:t>
      </w:r>
    </w:p>
    <w:p w14:paraId="5405C1AB" w14:textId="77777777" w:rsidR="005B1C14" w:rsidRDefault="005B1C14" w:rsidP="005B1C14">
      <w:pPr>
        <w:widowControl w:val="0"/>
        <w:numPr>
          <w:ilvl w:val="0"/>
          <w:numId w:val="33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Wykonawca przekaże wraz ze sprzętem wszelkie dokumenty licencyjne niezbędne do korzystania z oprogramowania stanowiącego przedmiot niniejszej umowy oraz potwierdzające prawo do legalnego korzystania z przedmiotowego oprogramowania.</w:t>
      </w:r>
    </w:p>
    <w:p w14:paraId="7BE39156" w14:textId="77777777" w:rsidR="005B1C14" w:rsidRDefault="005B1C14" w:rsidP="005B1C14">
      <w:pPr>
        <w:widowControl w:val="0"/>
        <w:numPr>
          <w:ilvl w:val="0"/>
          <w:numId w:val="33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00F51">
        <w:rPr>
          <w:rFonts w:asciiTheme="majorHAnsi" w:hAnsiTheme="majorHAnsi" w:cstheme="majorHAnsi"/>
          <w:sz w:val="24"/>
          <w:szCs w:val="24"/>
        </w:rPr>
        <w:t>Ze strony Zamawiającego odpowiedz</w:t>
      </w:r>
      <w:r>
        <w:rPr>
          <w:rFonts w:asciiTheme="majorHAnsi" w:hAnsiTheme="majorHAnsi" w:cstheme="majorHAnsi"/>
          <w:sz w:val="24"/>
          <w:szCs w:val="24"/>
        </w:rPr>
        <w:t>ialny za realizację niniejszej u</w:t>
      </w:r>
      <w:r w:rsidRPr="00000F51">
        <w:rPr>
          <w:rFonts w:asciiTheme="majorHAnsi" w:hAnsiTheme="majorHAnsi" w:cstheme="majorHAnsi"/>
          <w:sz w:val="24"/>
          <w:szCs w:val="24"/>
        </w:rPr>
        <w:t>mowy jest Użytkownik, który powołuje do bezpośrednich kontaktów: Pana/Panią. ……, tel.: …………., e-mail: …………..; a ze strony Wykonawcy odpowiedz</w:t>
      </w:r>
      <w:r>
        <w:rPr>
          <w:rFonts w:asciiTheme="majorHAnsi" w:hAnsiTheme="majorHAnsi" w:cstheme="majorHAnsi"/>
          <w:sz w:val="24"/>
          <w:szCs w:val="24"/>
        </w:rPr>
        <w:t>ialny za realizację niniejszej u</w:t>
      </w:r>
      <w:r w:rsidRPr="00000F51">
        <w:rPr>
          <w:rFonts w:asciiTheme="majorHAnsi" w:hAnsiTheme="majorHAnsi" w:cstheme="majorHAnsi"/>
          <w:sz w:val="24"/>
          <w:szCs w:val="24"/>
        </w:rPr>
        <w:t>mowy jest Pan/Pani: .................., tel.: ................... , e-mail: ……………… .</w:t>
      </w:r>
    </w:p>
    <w:p w14:paraId="644B96BD" w14:textId="77777777" w:rsidR="005B1C14" w:rsidRPr="00494781" w:rsidRDefault="005B1C14" w:rsidP="005B1C14">
      <w:pPr>
        <w:widowControl w:val="0"/>
        <w:numPr>
          <w:ilvl w:val="0"/>
          <w:numId w:val="33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00F51">
        <w:rPr>
          <w:rFonts w:asciiTheme="majorHAnsi" w:hAnsiTheme="majorHAnsi" w:cstheme="majorHAnsi"/>
          <w:sz w:val="24"/>
          <w:szCs w:val="24"/>
        </w:rPr>
        <w:t>Zmiana osób odpowiedzia</w:t>
      </w:r>
      <w:r>
        <w:rPr>
          <w:rFonts w:asciiTheme="majorHAnsi" w:hAnsiTheme="majorHAnsi" w:cstheme="majorHAnsi"/>
          <w:sz w:val="24"/>
          <w:szCs w:val="24"/>
        </w:rPr>
        <w:t>lnych za realizację niniejszej u</w:t>
      </w:r>
      <w:r w:rsidRPr="00000F51">
        <w:rPr>
          <w:rFonts w:asciiTheme="majorHAnsi" w:hAnsiTheme="majorHAnsi" w:cstheme="majorHAnsi"/>
          <w:sz w:val="24"/>
          <w:szCs w:val="24"/>
        </w:rPr>
        <w:t xml:space="preserve">mowy ze Strony Zamawiającego i Wykonawcy nie wymaga zmiany pisemnej </w:t>
      </w:r>
      <w:r>
        <w:rPr>
          <w:rFonts w:asciiTheme="majorHAnsi" w:hAnsiTheme="majorHAnsi" w:cstheme="majorHAnsi"/>
          <w:sz w:val="24"/>
          <w:szCs w:val="24"/>
        </w:rPr>
        <w:t>niniejszej u</w:t>
      </w:r>
      <w:r w:rsidRPr="00000F51">
        <w:rPr>
          <w:rFonts w:asciiTheme="majorHAnsi" w:hAnsiTheme="majorHAnsi" w:cstheme="majorHAnsi"/>
          <w:sz w:val="24"/>
          <w:szCs w:val="24"/>
        </w:rPr>
        <w:t xml:space="preserve">mowy, natomiast konieczne jest niezwłoczne pisemne powiadomienie drugiej strony </w:t>
      </w:r>
      <w:r>
        <w:rPr>
          <w:rFonts w:asciiTheme="majorHAnsi" w:hAnsiTheme="majorHAnsi" w:cstheme="majorHAnsi"/>
          <w:sz w:val="24"/>
          <w:szCs w:val="24"/>
        </w:rPr>
        <w:t>niniejszej u</w:t>
      </w:r>
      <w:r w:rsidRPr="00000F51">
        <w:rPr>
          <w:rFonts w:asciiTheme="majorHAnsi" w:hAnsiTheme="majorHAnsi" w:cstheme="majorHAnsi"/>
          <w:sz w:val="24"/>
          <w:szCs w:val="24"/>
        </w:rPr>
        <w:t>mowy o zmianie ww. osób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2E2AC4C" w14:textId="77777777" w:rsidR="005B1C14" w:rsidRPr="00494781" w:rsidRDefault="005B1C14" w:rsidP="005B1C14">
      <w:pPr>
        <w:widowControl w:val="0"/>
        <w:numPr>
          <w:ilvl w:val="0"/>
          <w:numId w:val="33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Wykonawca oświadcza niniejszym, iż korzystanie przez Zamawiającego z przedmiotu umowy na warunkach w niej przewidzianych nie będzie naruszać praw autorskich, praw własności przemysłowej lub innych prawem chronionych dóbr osobistych lub majątkowych osób trzecich. W razie zgłoszenia przez osoby trzecie w związku z wykonywaniem przez Zamawiającego umowy jakichkolwiek roszczeń, Wykonawca bierze na siebie wyłączną odpowiedzialność z tytułu szkód majątkowych i niemajątkowych w mieniu i na osobie tych osób, a wynikłych z wykonania, z nienależytego wykonania lub z braku wykonania Umowy przez Wykonawcę.</w:t>
      </w:r>
    </w:p>
    <w:p w14:paraId="0CF8BF12" w14:textId="77777777" w:rsidR="005B1C14" w:rsidRPr="00494781" w:rsidRDefault="005B1C14" w:rsidP="005B1C14">
      <w:pPr>
        <w:pStyle w:val="Teksttreci40"/>
        <w:numPr>
          <w:ilvl w:val="0"/>
          <w:numId w:val="33"/>
        </w:numPr>
        <w:shd w:val="clear" w:color="auto" w:fill="auto"/>
        <w:tabs>
          <w:tab w:val="left" w:pos="426"/>
        </w:tabs>
        <w:spacing w:line="233" w:lineRule="auto"/>
        <w:rPr>
          <w:rFonts w:asciiTheme="majorHAnsi" w:hAnsiTheme="majorHAnsi" w:cstheme="majorHAnsi"/>
          <w:b w:val="0"/>
          <w:sz w:val="24"/>
          <w:szCs w:val="24"/>
        </w:rPr>
      </w:pPr>
      <w:r w:rsidRPr="00494781">
        <w:rPr>
          <w:rFonts w:asciiTheme="majorHAnsi" w:hAnsiTheme="majorHAnsi" w:cstheme="majorHAnsi"/>
          <w:b w:val="0"/>
          <w:sz w:val="24"/>
          <w:szCs w:val="24"/>
        </w:rPr>
        <w:t>Wykonawca oświadcza, iż posiada następujące, opłacone polisy ubezpieczenia, ważne przez okres realizacji zamówienia, to jest: polisa od odpowiedzialności cywilnej w zakresie prowadzonej działalności związanej z przedmiotem niniejszej umowy na sumę ubezpieczenia określoną w SWZ, nie mniejszą niż 100 000,00 (słownie złotych: sto tysięcy złotych).</w:t>
      </w:r>
    </w:p>
    <w:p w14:paraId="3DC6D8C0" w14:textId="77777777" w:rsidR="005B1C14" w:rsidRPr="00494781" w:rsidRDefault="005B1C14" w:rsidP="005B1C14">
      <w:pPr>
        <w:pStyle w:val="Teksttreci40"/>
        <w:numPr>
          <w:ilvl w:val="0"/>
          <w:numId w:val="33"/>
        </w:numPr>
        <w:shd w:val="clear" w:color="auto" w:fill="auto"/>
        <w:tabs>
          <w:tab w:val="left" w:pos="426"/>
        </w:tabs>
        <w:spacing w:line="233" w:lineRule="auto"/>
        <w:rPr>
          <w:rFonts w:asciiTheme="majorHAnsi" w:hAnsiTheme="majorHAnsi" w:cstheme="majorHAnsi"/>
          <w:b w:val="0"/>
          <w:sz w:val="24"/>
          <w:szCs w:val="24"/>
        </w:rPr>
      </w:pPr>
      <w:r w:rsidRPr="00494781">
        <w:rPr>
          <w:rFonts w:asciiTheme="majorHAnsi" w:hAnsiTheme="majorHAnsi" w:cstheme="majorHAnsi"/>
          <w:b w:val="0"/>
          <w:sz w:val="24"/>
          <w:szCs w:val="24"/>
        </w:rPr>
        <w:t>W przypadku upływu terminu ważności polisy OC, o której mowa w ust. 12, w trakcie realizacji przedmiotu umowy, Wykonawca zobowiązany jest dostarczyć Zamawiającemu niezwłocznie, jednak nie później niż na 7 dni przed upływem ostatniego dnia obowiązywania poprzedniej polisy, kopię poświadczoną za zgodność z oryginałem przez Wykonawcę wznowionej polisy OC. W razie niedochowania tego obowiązku Zamawiający może odstąpić od umowy, zgodnie z postanowieniami § 7  pkt 5.</w:t>
      </w:r>
    </w:p>
    <w:p w14:paraId="107614F8" w14:textId="77777777" w:rsidR="005B1C14" w:rsidRPr="00494781" w:rsidRDefault="005B1C14" w:rsidP="005B1C14">
      <w:pPr>
        <w:tabs>
          <w:tab w:val="left" w:pos="350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1D0F320E" w14:textId="77777777" w:rsidR="005B1C14" w:rsidRPr="00494781" w:rsidRDefault="005B1C14" w:rsidP="005B1C14">
      <w:pPr>
        <w:tabs>
          <w:tab w:val="left" w:pos="350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6B001342" w14:textId="77777777" w:rsidR="005B1C14" w:rsidRPr="00494781" w:rsidRDefault="005B1C14" w:rsidP="005B1C1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94781">
        <w:rPr>
          <w:rFonts w:asciiTheme="majorHAnsi" w:hAnsiTheme="majorHAnsi" w:cstheme="majorHAnsi"/>
          <w:b/>
          <w:sz w:val="24"/>
          <w:szCs w:val="24"/>
          <w:lang w:bidi="pl-PL"/>
        </w:rPr>
        <w:t>§2</w:t>
      </w:r>
    </w:p>
    <w:p w14:paraId="7CEFB273" w14:textId="77777777" w:rsidR="005B1C14" w:rsidRPr="00494781" w:rsidRDefault="005B1C14" w:rsidP="005B1C14">
      <w:pPr>
        <w:tabs>
          <w:tab w:val="left" w:leader="dot" w:pos="7382"/>
        </w:tabs>
        <w:rPr>
          <w:rFonts w:asciiTheme="majorHAnsi" w:hAnsiTheme="majorHAnsi" w:cstheme="majorHAnsi"/>
          <w:sz w:val="24"/>
          <w:szCs w:val="24"/>
          <w:lang w:bidi="pl-PL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Strony ustalają wynagrodzenie za przedmiot umowy w wysokości … zł brutto, słownie: … zł zgodnie z przyjętą ofertą Wykonawcy stanowiącą załącznik nr 1 do niniejszej umowy.</w:t>
      </w:r>
    </w:p>
    <w:p w14:paraId="129DE023" w14:textId="77777777" w:rsidR="005B1C14" w:rsidRPr="00494781" w:rsidRDefault="005B1C14" w:rsidP="005B1C14">
      <w:pPr>
        <w:tabs>
          <w:tab w:val="left" w:leader="dot" w:pos="7382"/>
        </w:tabs>
        <w:rPr>
          <w:rFonts w:asciiTheme="majorHAnsi" w:hAnsiTheme="majorHAnsi" w:cstheme="majorHAnsi"/>
          <w:sz w:val="24"/>
          <w:szCs w:val="24"/>
        </w:rPr>
      </w:pPr>
    </w:p>
    <w:p w14:paraId="4DAC6A04" w14:textId="77777777" w:rsidR="005B1C14" w:rsidRPr="00494781" w:rsidRDefault="005B1C14" w:rsidP="005B1C1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94781">
        <w:rPr>
          <w:rFonts w:asciiTheme="majorHAnsi" w:hAnsiTheme="majorHAnsi" w:cstheme="majorHAnsi"/>
          <w:b/>
          <w:sz w:val="24"/>
          <w:szCs w:val="24"/>
          <w:lang w:bidi="pl-PL"/>
        </w:rPr>
        <w:t>§3</w:t>
      </w:r>
    </w:p>
    <w:p w14:paraId="6A6C0A58" w14:textId="77777777" w:rsidR="005B1C14" w:rsidRPr="00494781" w:rsidRDefault="005B1C14" w:rsidP="005B1C14">
      <w:pPr>
        <w:widowControl w:val="0"/>
        <w:numPr>
          <w:ilvl w:val="0"/>
          <w:numId w:val="34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Faktura dostarczona będzie do siedziby Zamawiającego wraz z przedmiotem zamówienia.</w:t>
      </w:r>
    </w:p>
    <w:p w14:paraId="4DD5CB94" w14:textId="77777777" w:rsidR="005B1C14" w:rsidRPr="00494781" w:rsidRDefault="005B1C14" w:rsidP="005B1C14">
      <w:pPr>
        <w:widowControl w:val="0"/>
        <w:numPr>
          <w:ilvl w:val="0"/>
          <w:numId w:val="34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Wynagrodzenie płatne jest w terminie </w:t>
      </w:r>
      <w:r w:rsidRPr="00494781">
        <w:rPr>
          <w:rFonts w:asciiTheme="majorHAnsi" w:hAnsiTheme="majorHAnsi" w:cstheme="majorHAnsi"/>
          <w:b/>
          <w:sz w:val="24"/>
          <w:szCs w:val="24"/>
          <w:lang w:bidi="pl-PL"/>
        </w:rPr>
        <w:t>21 dni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 od daty otrzymania przez Zamawiającego prawidłowo wystawionej faktury, przelewem na rachunek bankowy Wykonawcy podany na fakturze, jednak nie wcześniej niż po podpisaniu protokołu zdawczo-odbiorczego.</w:t>
      </w:r>
    </w:p>
    <w:p w14:paraId="1DEFBF0A" w14:textId="77777777" w:rsidR="005B1C14" w:rsidRPr="00494781" w:rsidRDefault="005B1C14" w:rsidP="005B1C14">
      <w:pPr>
        <w:widowControl w:val="0"/>
        <w:numPr>
          <w:ilvl w:val="0"/>
          <w:numId w:val="34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lastRenderedPageBreak/>
        <w:t>Wraz z przekazaniem przedmiotu umowy Wykonawca przekaże Zamawiającemu wszystkie dokumenty przedmiotu Umowy niezbędne do jego eksploatacji, w tym wszystkie niezbędne sterowniki na nośnikach, gwarancje oraz instrukcję (jeśli dany sprzęt taką podsiada) w języku polskim.</w:t>
      </w:r>
    </w:p>
    <w:p w14:paraId="1180A70C" w14:textId="77777777" w:rsidR="005B1C14" w:rsidRPr="00494781" w:rsidRDefault="005B1C14" w:rsidP="005B1C14">
      <w:pPr>
        <w:widowControl w:val="0"/>
        <w:numPr>
          <w:ilvl w:val="0"/>
          <w:numId w:val="34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 xml:space="preserve">Zamawiający (automatycznie) odbierze ustrukturyzowaną fakturę elektroniczną – spełniającą wymagania umożliwiające przesyłanie za pośrednictwem Platformy Elektronicznego Fakturowania (PEF) faktury elektronicznej, o której mowa w art. 2 pkt 32 ustawy z dnia 11 marca 2004 r. o podatku od towarów i usług. Numer NIP Zamawiającego, jest tożsamy z Identyfikatorem PEPPOL konta Zamawiającego na PEF.  W przypadku skorzystania przez Wykonawcę z możliwości przesłania ustrukturyzowanej faktury za pośrednictwem systemu teleinformatycznego, o którym mowa w ust. 2, Wykonawca zobowiązany będzie do poinformowania o tym Zamawiającego drogą elektroniczną na adres e-mail: </w:t>
      </w:r>
      <w:hyperlink r:id="rId22" w:history="1">
        <w:r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…………………………….</w:t>
        </w:r>
      </w:hyperlink>
      <w:r w:rsidRPr="00494781">
        <w:rPr>
          <w:rFonts w:asciiTheme="majorHAnsi" w:hAnsiTheme="majorHAnsi" w:cstheme="majorHAnsi"/>
          <w:sz w:val="24"/>
          <w:szCs w:val="24"/>
        </w:rPr>
        <w:t xml:space="preserve"> za potwierdzeniem odbioru, minimum 2 dni przed wystawieniem faktury. </w:t>
      </w:r>
    </w:p>
    <w:p w14:paraId="0F95249F" w14:textId="77777777" w:rsidR="005B1C14" w:rsidRPr="00494781" w:rsidRDefault="005B1C14" w:rsidP="005B1C14">
      <w:pPr>
        <w:widowControl w:val="0"/>
        <w:numPr>
          <w:ilvl w:val="0"/>
          <w:numId w:val="34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Faktura będzie wystawiona na Zamawiającego zgodnie z przepisami prawa polskiego, z podaniem numeru Umowy, a ponadto zawierać będzie kwoty w złotych polskich, stawkę i kwotę podatku VAT oraz wartość brutto.</w:t>
      </w:r>
    </w:p>
    <w:p w14:paraId="67AA9025" w14:textId="77777777" w:rsidR="005B1C14" w:rsidRPr="00494781" w:rsidRDefault="005B1C14" w:rsidP="005B1C14">
      <w:pPr>
        <w:widowControl w:val="0"/>
        <w:numPr>
          <w:ilvl w:val="0"/>
          <w:numId w:val="34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Za dotrzymanie przez Zamawiającego terminu zapłaty, o którym mowa w ust. 2, uważa się złożenie w tym terminie polecenia przelewu w banku Zamawiającego.</w:t>
      </w:r>
    </w:p>
    <w:p w14:paraId="1568D7FA" w14:textId="77777777" w:rsidR="005B1C14" w:rsidRPr="00494781" w:rsidRDefault="005B1C14" w:rsidP="005B1C14">
      <w:pPr>
        <w:widowControl w:val="0"/>
        <w:numPr>
          <w:ilvl w:val="0"/>
          <w:numId w:val="34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Wynagrodzenie, o którym mowa w §2 obejmuje wszelkie koszty związane z wykonaniem przedmiotu umowy, sprzedaż, dostawa, koszty transportu,  instalacja, oprogramowanie, klucze licencyjne, gwarancja, opłaty i podatki łącznie z podatkiem VAT.</w:t>
      </w:r>
    </w:p>
    <w:p w14:paraId="723240F3" w14:textId="77777777" w:rsidR="005B1C14" w:rsidRPr="00494781" w:rsidRDefault="005B1C14" w:rsidP="005B1C14">
      <w:pPr>
        <w:widowControl w:val="0"/>
        <w:numPr>
          <w:ilvl w:val="0"/>
          <w:numId w:val="34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Wynagrodzenie, o którym mowa w §2, może ulec zmianie w wyniku zmiany stawki podatku VAT.</w:t>
      </w:r>
    </w:p>
    <w:p w14:paraId="0CF28DC9" w14:textId="77777777" w:rsidR="005B1C14" w:rsidRPr="00494781" w:rsidRDefault="005B1C14" w:rsidP="005B1C14">
      <w:pPr>
        <w:tabs>
          <w:tab w:val="left" w:pos="349"/>
        </w:tabs>
        <w:rPr>
          <w:rFonts w:asciiTheme="majorHAnsi" w:hAnsiTheme="majorHAnsi" w:cstheme="majorHAnsi"/>
          <w:sz w:val="24"/>
          <w:szCs w:val="24"/>
        </w:rPr>
      </w:pPr>
    </w:p>
    <w:p w14:paraId="503613E3" w14:textId="77777777" w:rsidR="005B1C14" w:rsidRPr="00494781" w:rsidRDefault="005B1C14" w:rsidP="005B1C14">
      <w:pPr>
        <w:ind w:right="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94781">
        <w:rPr>
          <w:rFonts w:asciiTheme="majorHAnsi" w:hAnsiTheme="majorHAnsi" w:cstheme="majorHAnsi"/>
          <w:b/>
          <w:sz w:val="24"/>
          <w:szCs w:val="24"/>
          <w:lang w:bidi="pl-PL"/>
        </w:rPr>
        <w:t>§4</w:t>
      </w:r>
    </w:p>
    <w:p w14:paraId="45A5CA53" w14:textId="77777777" w:rsidR="005B1C14" w:rsidRPr="00494781" w:rsidRDefault="005B1C14" w:rsidP="005B1C14">
      <w:pPr>
        <w:widowControl w:val="0"/>
        <w:numPr>
          <w:ilvl w:val="0"/>
          <w:numId w:val="35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Warunki serwisu oraz gwarancji określa karta gwarancyjna dostarczona Zamawiającemu.</w:t>
      </w:r>
    </w:p>
    <w:p w14:paraId="044FAA59" w14:textId="77777777" w:rsidR="005B1C14" w:rsidRPr="00494781" w:rsidRDefault="005B1C14" w:rsidP="005B1C14">
      <w:pPr>
        <w:widowControl w:val="0"/>
        <w:numPr>
          <w:ilvl w:val="0"/>
          <w:numId w:val="35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Okres gwarancji rozpocznie się od dnia podpisania protokołu odbioru dostarczonego przedmiotu zamówienia, bez uwag i będzie trwał … miesięcy. </w:t>
      </w:r>
    </w:p>
    <w:p w14:paraId="7F46C3C9" w14:textId="77777777" w:rsidR="005B1C14" w:rsidRPr="00494781" w:rsidRDefault="005B1C14" w:rsidP="005B1C14">
      <w:pPr>
        <w:widowControl w:val="0"/>
        <w:numPr>
          <w:ilvl w:val="0"/>
          <w:numId w:val="35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Wszelkie usterki nie powstałe w wyniku niewłaściwego użytkowania, powinny zostać naprawione w 7 dni od momentu zgłoszenia.</w:t>
      </w:r>
    </w:p>
    <w:p w14:paraId="58D203B5" w14:textId="77777777" w:rsidR="005B1C14" w:rsidRPr="00494781" w:rsidRDefault="005B1C14" w:rsidP="005B1C14">
      <w:pPr>
        <w:widowControl w:val="0"/>
        <w:numPr>
          <w:ilvl w:val="0"/>
          <w:numId w:val="35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Koszt transportu sprzętu wynikającego z uszkodzenia objętego gwarancją pokrywa Wykonawca.</w:t>
      </w:r>
    </w:p>
    <w:p w14:paraId="0BE5232E" w14:textId="77777777" w:rsidR="005B1C14" w:rsidRPr="00494781" w:rsidRDefault="005B1C14" w:rsidP="005B1C14">
      <w:pPr>
        <w:tabs>
          <w:tab w:val="left" w:pos="354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708348D1" w14:textId="77777777" w:rsidR="005B1C14" w:rsidRPr="00494781" w:rsidRDefault="005B1C14" w:rsidP="005B1C14">
      <w:pPr>
        <w:ind w:right="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94781">
        <w:rPr>
          <w:rFonts w:asciiTheme="majorHAnsi" w:hAnsiTheme="majorHAnsi" w:cstheme="majorHAnsi"/>
          <w:b/>
          <w:sz w:val="24"/>
          <w:szCs w:val="24"/>
          <w:lang w:bidi="pl-PL"/>
        </w:rPr>
        <w:t>§5</w:t>
      </w:r>
    </w:p>
    <w:p w14:paraId="778D6119" w14:textId="77777777" w:rsidR="005B1C14" w:rsidRPr="00494781" w:rsidRDefault="005B1C14" w:rsidP="005B1C14">
      <w:pPr>
        <w:widowControl w:val="0"/>
        <w:numPr>
          <w:ilvl w:val="0"/>
          <w:numId w:val="36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Strony postanawiają, że obowiązującą formę odszkodowania stanowią kary umowne.</w:t>
      </w:r>
    </w:p>
    <w:p w14:paraId="05D300EF" w14:textId="77777777" w:rsidR="005B1C14" w:rsidRPr="00494781" w:rsidRDefault="005B1C14" w:rsidP="005B1C14">
      <w:pPr>
        <w:widowControl w:val="0"/>
        <w:numPr>
          <w:ilvl w:val="0"/>
          <w:numId w:val="36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Kary te będą naliczane w następujący sposób:</w:t>
      </w:r>
    </w:p>
    <w:p w14:paraId="0AD78640" w14:textId="77777777" w:rsidR="005B1C14" w:rsidRPr="00494781" w:rsidRDefault="005B1C14" w:rsidP="005B1C14">
      <w:pPr>
        <w:widowControl w:val="0"/>
        <w:numPr>
          <w:ilvl w:val="0"/>
          <w:numId w:val="37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Za opóźnienie w dostarczeniu przedmiotu umowy w wysokości 0,5 </w:t>
      </w:r>
      <w:r w:rsidRPr="00494781">
        <w:rPr>
          <w:rStyle w:val="PogrubienieTeksttreci2BookAntiqua115ptKursywa"/>
          <w:rFonts w:asciiTheme="majorHAnsi" w:hAnsiTheme="majorHAnsi" w:cstheme="majorHAnsi"/>
          <w:color w:val="auto"/>
          <w:sz w:val="24"/>
          <w:szCs w:val="24"/>
        </w:rPr>
        <w:t>%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 ustalonego wynagrodzenia brutto określonego w §2 umowy za każdy dzień opóźnienia, jednak nie więcej niż 20% łącznej kwoty wynagrodzenia, o którym mowa w § 2,</w:t>
      </w:r>
    </w:p>
    <w:p w14:paraId="09460C49" w14:textId="77777777" w:rsidR="005B1C14" w:rsidRPr="00494781" w:rsidRDefault="005B1C14" w:rsidP="005B1C14">
      <w:pPr>
        <w:widowControl w:val="0"/>
        <w:numPr>
          <w:ilvl w:val="0"/>
          <w:numId w:val="37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Za opóźnienie w usunięciu wad stwierdzonych przy odbiorze lub ujawnionych w okresie rękojmi lub gwarancji w wysokości 0,5 % ustalonego wynagrodzenia brutto określonego w §2 umowy za każdy dzień opóźnienia liczony od upływu terminu wyznaczonego na usunięcie wad,</w:t>
      </w:r>
      <w:r w:rsidRPr="00494781">
        <w:rPr>
          <w:rFonts w:asciiTheme="majorHAnsi" w:hAnsiTheme="majorHAnsi" w:cstheme="majorHAnsi"/>
          <w:sz w:val="24"/>
          <w:szCs w:val="24"/>
        </w:rPr>
        <w:t xml:space="preserve">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jednak nie więcej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lastRenderedPageBreak/>
        <w:t>niż 20% łącznej kwoty wynagrodzenia, o którym mowa w § 2,</w:t>
      </w:r>
    </w:p>
    <w:p w14:paraId="5F52077D" w14:textId="77777777" w:rsidR="005B1C14" w:rsidRPr="00494781" w:rsidRDefault="005B1C14" w:rsidP="005B1C14">
      <w:pPr>
        <w:widowControl w:val="0"/>
        <w:numPr>
          <w:ilvl w:val="0"/>
          <w:numId w:val="37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Za odstąpienie od umowy z przyczyn leżących po stronie Wykonawcy w wysokości 5 </w:t>
      </w:r>
      <w:r w:rsidRPr="00494781">
        <w:rPr>
          <w:rStyle w:val="PogrubienieTeksttreci2BookAntiqua115ptKursywa"/>
          <w:rFonts w:asciiTheme="majorHAnsi" w:hAnsiTheme="majorHAnsi" w:cstheme="majorHAnsi"/>
          <w:color w:val="auto"/>
          <w:sz w:val="24"/>
          <w:szCs w:val="24"/>
        </w:rPr>
        <w:t>%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 wynagrodzenia brutto określonego w §2 umowy.</w:t>
      </w:r>
    </w:p>
    <w:p w14:paraId="68F61E60" w14:textId="77777777" w:rsidR="005B1C14" w:rsidRPr="00494781" w:rsidRDefault="005B1C14" w:rsidP="005B1C14">
      <w:pPr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Za</w:t>
      </w:r>
      <w:r w:rsidRPr="00494781">
        <w:rPr>
          <w:rFonts w:asciiTheme="majorHAnsi" w:hAnsiTheme="majorHAnsi" w:cstheme="majorHAnsi"/>
          <w:sz w:val="24"/>
          <w:szCs w:val="24"/>
        </w:rPr>
        <w:t xml:space="preserve"> nieterminową zapłatę wynagrodzenia należnego Podwykonawcom, także w przypadku zmiany wysokości wynagrodzenia o której mowa w art. 439 ust. 5 ustawy Pzp w wysokości 0,5 % wynagrodzenia umownego brutto określonego w § 2, za każdy dzień zwłoki,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>jednak nie więcej niż 20% łącznej kwoty wynagrodzenia, o którym mowa w § 2,</w:t>
      </w:r>
    </w:p>
    <w:p w14:paraId="44F82C28" w14:textId="77777777" w:rsidR="005B1C14" w:rsidRPr="00494781" w:rsidRDefault="005B1C14" w:rsidP="005B1C14">
      <w:pPr>
        <w:tabs>
          <w:tab w:val="left" w:pos="354"/>
        </w:tabs>
        <w:ind w:left="1440"/>
        <w:rPr>
          <w:rFonts w:asciiTheme="majorHAnsi" w:hAnsiTheme="majorHAnsi" w:cstheme="majorHAnsi"/>
          <w:sz w:val="24"/>
          <w:szCs w:val="24"/>
        </w:rPr>
      </w:pPr>
    </w:p>
    <w:p w14:paraId="7FC2C7DB" w14:textId="77777777" w:rsidR="005B1C14" w:rsidRPr="00494781" w:rsidRDefault="005B1C14" w:rsidP="005B1C14">
      <w:pPr>
        <w:widowControl w:val="0"/>
        <w:numPr>
          <w:ilvl w:val="0"/>
          <w:numId w:val="36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>Maksymalna wysokość kar umownych ze wszystkich tytułów nie może przekroczyć 20% wynagrodzenia umownego brutto określonego w § 2</w:t>
      </w:r>
      <w:r w:rsidRPr="00494781">
        <w:rPr>
          <w:rFonts w:asciiTheme="majorHAnsi" w:hAnsiTheme="majorHAnsi" w:cstheme="majorHAnsi"/>
          <w:b/>
          <w:sz w:val="24"/>
          <w:szCs w:val="24"/>
        </w:rPr>
        <w:t>.</w:t>
      </w:r>
    </w:p>
    <w:p w14:paraId="6E7A07C7" w14:textId="77777777" w:rsidR="005B1C14" w:rsidRPr="00494781" w:rsidRDefault="005B1C14" w:rsidP="005B1C14">
      <w:pPr>
        <w:tabs>
          <w:tab w:val="left" w:pos="354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5A895ACC" w14:textId="77777777" w:rsidR="005B1C14" w:rsidRPr="00494781" w:rsidRDefault="005B1C14" w:rsidP="005B1C14">
      <w:pPr>
        <w:widowControl w:val="0"/>
        <w:numPr>
          <w:ilvl w:val="0"/>
          <w:numId w:val="36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Strony zgodnie ustalają, że w przypadku, kiedy wartość szkody, jaką poniesie Zamawiający z</w:t>
      </w:r>
      <w:r w:rsidRPr="00494781">
        <w:rPr>
          <w:rFonts w:asciiTheme="majorHAnsi" w:hAnsiTheme="majorHAnsi" w:cstheme="majorHAnsi"/>
          <w:sz w:val="24"/>
          <w:szCs w:val="24"/>
        </w:rPr>
        <w:t xml:space="preserve">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tytułu nienależytego wykonania przedmiotu umowy przewyższą kary umowne Wykonawca </w:t>
      </w:r>
      <w:r w:rsidRPr="00494781">
        <w:rPr>
          <w:rFonts w:asciiTheme="majorHAnsi" w:hAnsiTheme="majorHAnsi" w:cstheme="majorHAnsi"/>
          <w:sz w:val="24"/>
          <w:szCs w:val="24"/>
        </w:rPr>
        <w:t xml:space="preserve">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>zapłaci Zamawiającemu odszkodowanie na zasadach ogólnych.</w:t>
      </w:r>
    </w:p>
    <w:p w14:paraId="626D278A" w14:textId="77777777" w:rsidR="005B1C14" w:rsidRPr="00494781" w:rsidRDefault="005B1C14" w:rsidP="005B1C14">
      <w:pPr>
        <w:tabs>
          <w:tab w:val="left" w:pos="354"/>
        </w:tabs>
        <w:ind w:left="720"/>
        <w:rPr>
          <w:rFonts w:asciiTheme="majorHAnsi" w:hAnsiTheme="majorHAnsi" w:cstheme="majorHAnsi"/>
          <w:sz w:val="24"/>
          <w:szCs w:val="24"/>
        </w:rPr>
      </w:pPr>
    </w:p>
    <w:p w14:paraId="1092B466" w14:textId="77777777" w:rsidR="005B1C14" w:rsidRPr="00494781" w:rsidRDefault="005B1C14" w:rsidP="005B1C14">
      <w:pPr>
        <w:ind w:right="20"/>
        <w:jc w:val="center"/>
        <w:rPr>
          <w:rFonts w:asciiTheme="majorHAnsi" w:hAnsiTheme="majorHAnsi" w:cstheme="majorHAnsi"/>
          <w:b/>
          <w:sz w:val="24"/>
          <w:szCs w:val="24"/>
          <w:lang w:bidi="pl-PL"/>
        </w:rPr>
      </w:pPr>
      <w:r w:rsidRPr="00494781">
        <w:rPr>
          <w:rFonts w:asciiTheme="majorHAnsi" w:hAnsiTheme="majorHAnsi" w:cstheme="majorHAnsi"/>
          <w:b/>
          <w:sz w:val="24"/>
          <w:szCs w:val="24"/>
          <w:lang w:bidi="pl-PL"/>
        </w:rPr>
        <w:t>§6</w:t>
      </w:r>
    </w:p>
    <w:p w14:paraId="671F69AB" w14:textId="77777777" w:rsidR="005B1C14" w:rsidRPr="00494781" w:rsidRDefault="005B1C14" w:rsidP="005B1C14">
      <w:pPr>
        <w:widowControl w:val="0"/>
        <w:numPr>
          <w:ilvl w:val="0"/>
          <w:numId w:val="26"/>
        </w:numPr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Zmiana treści umowy może nastąpić wyłącznie w granicach unormowania art. 455 ustawy z dnia </w:t>
      </w:r>
      <w:r w:rsidRPr="00494781">
        <w:rPr>
          <w:rFonts w:asciiTheme="majorHAnsi" w:hAnsiTheme="majorHAnsi" w:cstheme="majorHAnsi"/>
          <w:sz w:val="24"/>
          <w:szCs w:val="24"/>
        </w:rPr>
        <w:t xml:space="preserve">11 września 2019 r. Prawo zamówień  publicznych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>i pod rygorem nieważności wymaga formy pisemnego aneksu skutecznego po podpisaniu przez obie Strony. Wykonawca na piśmie przedstawi okoliczności będące przyczyną proponowanych zmian.</w:t>
      </w:r>
    </w:p>
    <w:p w14:paraId="3B25C34D" w14:textId="77777777" w:rsidR="005B1C14" w:rsidRPr="00494781" w:rsidRDefault="005B1C14" w:rsidP="005B1C14">
      <w:pPr>
        <w:widowControl w:val="0"/>
        <w:numPr>
          <w:ilvl w:val="0"/>
          <w:numId w:val="26"/>
        </w:numPr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Zmiana umowy, o której mowa wyżej, może nastąpić wyłącznie w przypadkach:</w:t>
      </w:r>
    </w:p>
    <w:p w14:paraId="32C23651" w14:textId="77777777" w:rsidR="005B1C14" w:rsidRPr="00494781" w:rsidRDefault="005B1C14" w:rsidP="005B1C14">
      <w:pPr>
        <w:widowControl w:val="0"/>
        <w:numPr>
          <w:ilvl w:val="0"/>
          <w:numId w:val="32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eastAsia="Calibri" w:hAnsiTheme="majorHAnsi" w:cstheme="majorHAnsi"/>
          <w:sz w:val="24"/>
          <w:szCs w:val="24"/>
        </w:rPr>
        <w:t>wynagrodzenia umownego Wykonawcy – w przypadku zmiany przepisów dotyczących stawki podatku VAT;</w:t>
      </w:r>
    </w:p>
    <w:p w14:paraId="5FAA96FE" w14:textId="77777777" w:rsidR="005B1C14" w:rsidRPr="00494781" w:rsidRDefault="005B1C14" w:rsidP="005B1C14">
      <w:pPr>
        <w:widowControl w:val="0"/>
        <w:numPr>
          <w:ilvl w:val="0"/>
          <w:numId w:val="32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ewentualnej zmiany podwykonawców, z zastrzeżeniem posiadania przez tych podwykonawców co najmniej takich samych właściwości, kwalifikacji (dotyczy przypadku w którym Wykonawca posługuje się potencjałem podwykonawców);</w:t>
      </w:r>
    </w:p>
    <w:p w14:paraId="2E6F78BF" w14:textId="77777777" w:rsidR="005B1C14" w:rsidRPr="00494781" w:rsidRDefault="005B1C14" w:rsidP="005B1C14">
      <w:pPr>
        <w:widowControl w:val="0"/>
        <w:numPr>
          <w:ilvl w:val="0"/>
          <w:numId w:val="32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</w:t>
      </w:r>
      <w:r w:rsidRPr="00494781">
        <w:rPr>
          <w:rFonts w:asciiTheme="majorHAnsi" w:hAnsiTheme="majorHAnsi" w:cstheme="majorHAnsi"/>
          <w:sz w:val="24"/>
          <w:szCs w:val="24"/>
        </w:rPr>
        <w:t xml:space="preserve">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>a dotyczącym braku podstaw do wykluczenia z postępowania;</w:t>
      </w:r>
    </w:p>
    <w:p w14:paraId="05781580" w14:textId="77777777" w:rsidR="005B1C14" w:rsidRPr="00494781" w:rsidRDefault="005B1C14" w:rsidP="005B1C14">
      <w:pPr>
        <w:widowControl w:val="0"/>
        <w:numPr>
          <w:ilvl w:val="0"/>
          <w:numId w:val="32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zmiany powszechnie obowiązujących przepisów prawa </w:t>
      </w:r>
      <w:r w:rsidRPr="00494781">
        <w:rPr>
          <w:rFonts w:asciiTheme="majorHAnsi" w:hAnsiTheme="majorHAnsi" w:cstheme="majorHAnsi"/>
          <w:b/>
          <w:sz w:val="24"/>
          <w:szCs w:val="24"/>
          <w:lang w:bidi="pl-PL"/>
        </w:rPr>
        <w:t>oraz zmiany decyzji administracyjnych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 w zakresie mającym wpływ na realizację umowy;</w:t>
      </w:r>
    </w:p>
    <w:p w14:paraId="6ADD885E" w14:textId="77777777" w:rsidR="005B1C14" w:rsidRPr="00494781" w:rsidRDefault="005B1C14" w:rsidP="005B1C14">
      <w:pPr>
        <w:widowControl w:val="0"/>
        <w:numPr>
          <w:ilvl w:val="0"/>
          <w:numId w:val="32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 xml:space="preserve">terminu realizacji zamówienia w przypadku wystąpienia siły wyższej. </w:t>
      </w:r>
    </w:p>
    <w:p w14:paraId="4FC5792E" w14:textId="77777777" w:rsidR="005B1C14" w:rsidRPr="00494781" w:rsidRDefault="005B1C14" w:rsidP="005B1C14">
      <w:pPr>
        <w:widowControl w:val="0"/>
        <w:numPr>
          <w:ilvl w:val="0"/>
          <w:numId w:val="26"/>
        </w:numPr>
        <w:tabs>
          <w:tab w:val="left" w:pos="492"/>
        </w:tabs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Siła wyższa jest to zdarzenie, którego strony nie mogły przewidzieć, któremu nie mogły zapobiec, ani nie mogą przeciwdziałać, a które </w:t>
      </w:r>
      <w:r w:rsidRPr="00494781">
        <w:rPr>
          <w:rFonts w:asciiTheme="majorHAnsi" w:hAnsiTheme="majorHAnsi" w:cstheme="majorHAnsi"/>
          <w:b/>
          <w:sz w:val="24"/>
          <w:szCs w:val="24"/>
          <w:lang w:bidi="pl-PL"/>
        </w:rPr>
        <w:t>uniemożliwia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 Wykonawcy wykonanie w części lub w całości jego zobowiązań. Siła wyższa obejmuje w szczególności, następujące zdarzenia:</w:t>
      </w:r>
    </w:p>
    <w:p w14:paraId="65C6BD70" w14:textId="77777777" w:rsidR="005B1C14" w:rsidRPr="00494781" w:rsidRDefault="005B1C14" w:rsidP="005B1C14">
      <w:pPr>
        <w:widowControl w:val="0"/>
        <w:numPr>
          <w:ilvl w:val="0"/>
          <w:numId w:val="27"/>
        </w:numPr>
        <w:ind w:left="1134" w:hanging="69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      wojnę, działania wojenne, działania wrogów zewnętrznych;</w:t>
      </w:r>
    </w:p>
    <w:p w14:paraId="145E68D4" w14:textId="77777777" w:rsidR="005B1C14" w:rsidRPr="00494781" w:rsidRDefault="005B1C14" w:rsidP="005B1C14">
      <w:pPr>
        <w:widowControl w:val="0"/>
        <w:numPr>
          <w:ilvl w:val="0"/>
          <w:numId w:val="27"/>
        </w:numPr>
        <w:ind w:left="1134" w:hanging="69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 xml:space="preserve">     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>terroryzm, rewolucja, przewrót wojskowy lub cywilny, wojna domowa;</w:t>
      </w:r>
    </w:p>
    <w:p w14:paraId="04E83927" w14:textId="77777777" w:rsidR="005B1C14" w:rsidRPr="00494781" w:rsidRDefault="005B1C14" w:rsidP="005B1C14">
      <w:pPr>
        <w:widowControl w:val="0"/>
        <w:numPr>
          <w:ilvl w:val="0"/>
          <w:numId w:val="27"/>
        </w:numPr>
        <w:tabs>
          <w:tab w:val="left" w:pos="492"/>
        </w:tabs>
        <w:ind w:left="1004" w:hanging="56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      skutki zastosowania amunicji wojskowej, materiałów wybuchowych, skażenie radioaktywne, z wyjątkiem tych które mogą być spowodowane użyciem ich przez Wykonawcę;</w:t>
      </w:r>
    </w:p>
    <w:p w14:paraId="5BE5401E" w14:textId="77777777" w:rsidR="005B1C14" w:rsidRPr="00494781" w:rsidRDefault="005B1C14" w:rsidP="005B1C14">
      <w:pPr>
        <w:widowControl w:val="0"/>
        <w:numPr>
          <w:ilvl w:val="0"/>
          <w:numId w:val="27"/>
        </w:numPr>
        <w:tabs>
          <w:tab w:val="left" w:pos="492"/>
        </w:tabs>
        <w:ind w:left="1004" w:hanging="56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      klęski żywiołowe: huragany, powodzie, trzęsienie ziemi;</w:t>
      </w:r>
    </w:p>
    <w:p w14:paraId="04D9AC86" w14:textId="77777777" w:rsidR="005B1C14" w:rsidRPr="00494781" w:rsidRDefault="005B1C14" w:rsidP="005B1C14">
      <w:pPr>
        <w:widowControl w:val="0"/>
        <w:numPr>
          <w:ilvl w:val="0"/>
          <w:numId w:val="27"/>
        </w:numPr>
        <w:tabs>
          <w:tab w:val="left" w:pos="492"/>
        </w:tabs>
        <w:ind w:left="1004" w:hanging="56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      bunty, niepokoje, strajki, okupacje budowy przez osoby inne niż pracownicy Wykonawcy i jego podwykonawców;</w:t>
      </w:r>
    </w:p>
    <w:p w14:paraId="2DBC3A31" w14:textId="77777777" w:rsidR="005B1C14" w:rsidRPr="00494781" w:rsidRDefault="005B1C14" w:rsidP="005B1C14">
      <w:pPr>
        <w:widowControl w:val="0"/>
        <w:numPr>
          <w:ilvl w:val="0"/>
          <w:numId w:val="27"/>
        </w:numPr>
        <w:tabs>
          <w:tab w:val="left" w:pos="492"/>
        </w:tabs>
        <w:ind w:left="1004" w:hanging="56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      inne wydarzenia losowe.</w:t>
      </w:r>
    </w:p>
    <w:p w14:paraId="29113568" w14:textId="77777777" w:rsidR="005B1C14" w:rsidRPr="00494781" w:rsidRDefault="005B1C14" w:rsidP="005B1C14">
      <w:pPr>
        <w:widowControl w:val="0"/>
        <w:numPr>
          <w:ilvl w:val="0"/>
          <w:numId w:val="26"/>
        </w:numPr>
        <w:tabs>
          <w:tab w:val="left" w:pos="426"/>
        </w:tabs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lastRenderedPageBreak/>
        <w:t>Strona dotknięta czynnikami losowymi powinna niezwłocznie poinformować druga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14:paraId="143A94D3" w14:textId="77777777" w:rsidR="005B1C14" w:rsidRPr="00494781" w:rsidRDefault="005B1C14" w:rsidP="005B1C14">
      <w:pPr>
        <w:widowControl w:val="0"/>
        <w:numPr>
          <w:ilvl w:val="0"/>
          <w:numId w:val="26"/>
        </w:numPr>
        <w:tabs>
          <w:tab w:val="left" w:pos="426"/>
        </w:tabs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Braków surowcowych, niedoborów siły roboczej, zastosowanie części wadliwych i przerw w pracy nie uznaje się jako czynników losowych.</w:t>
      </w:r>
    </w:p>
    <w:p w14:paraId="266C256A" w14:textId="77777777" w:rsidR="005B1C14" w:rsidRPr="00494781" w:rsidRDefault="005B1C14" w:rsidP="005B1C14">
      <w:pPr>
        <w:widowControl w:val="0"/>
        <w:numPr>
          <w:ilvl w:val="0"/>
          <w:numId w:val="26"/>
        </w:numPr>
        <w:tabs>
          <w:tab w:val="left" w:pos="426"/>
        </w:tabs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Warunkiem wprowadzenia zmian zawartej umowy jest sporządzenie podpisanego przez Strony Protokołu konieczności przyczyny zmiany oraz potwierdzającego wystąpienia (odpowiednio) co najmniej jednej okoliczności wymienionej w ust. 3.</w:t>
      </w:r>
    </w:p>
    <w:p w14:paraId="1DE42748" w14:textId="77777777" w:rsidR="005B1C14" w:rsidRPr="00494781" w:rsidRDefault="005B1C14" w:rsidP="005B1C14">
      <w:pPr>
        <w:widowControl w:val="0"/>
        <w:numPr>
          <w:ilvl w:val="0"/>
          <w:numId w:val="26"/>
        </w:numPr>
        <w:tabs>
          <w:tab w:val="left" w:pos="426"/>
        </w:tabs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Protokół będzie załącznikiem do aneksu Umowy.</w:t>
      </w:r>
    </w:p>
    <w:p w14:paraId="54C3AB7A" w14:textId="77777777" w:rsidR="005B1C14" w:rsidRPr="00494781" w:rsidRDefault="005B1C14" w:rsidP="005B1C14">
      <w:pPr>
        <w:rPr>
          <w:rFonts w:asciiTheme="majorHAnsi" w:hAnsiTheme="majorHAnsi" w:cstheme="majorHAnsi"/>
          <w:sz w:val="24"/>
          <w:szCs w:val="24"/>
        </w:rPr>
      </w:pPr>
    </w:p>
    <w:p w14:paraId="71965B9B" w14:textId="77777777" w:rsidR="005B1C14" w:rsidRPr="00494781" w:rsidRDefault="005B1C14" w:rsidP="005B1C14">
      <w:pPr>
        <w:ind w:right="20"/>
        <w:jc w:val="center"/>
        <w:rPr>
          <w:rFonts w:asciiTheme="majorHAnsi" w:hAnsiTheme="majorHAnsi" w:cstheme="majorHAnsi"/>
          <w:b/>
          <w:sz w:val="24"/>
          <w:szCs w:val="24"/>
          <w:lang w:bidi="pl-PL"/>
        </w:rPr>
      </w:pPr>
      <w:r w:rsidRPr="00494781">
        <w:rPr>
          <w:rFonts w:asciiTheme="majorHAnsi" w:hAnsiTheme="majorHAnsi" w:cstheme="majorHAnsi"/>
          <w:b/>
          <w:sz w:val="24"/>
          <w:szCs w:val="24"/>
          <w:lang w:bidi="pl-PL"/>
        </w:rPr>
        <w:t>§7</w:t>
      </w:r>
    </w:p>
    <w:p w14:paraId="304545EA" w14:textId="77777777" w:rsidR="005B1C14" w:rsidRPr="00494781" w:rsidRDefault="005B1C14" w:rsidP="005B1C14">
      <w:pPr>
        <w:widowControl w:val="0"/>
        <w:tabs>
          <w:tab w:val="left" w:pos="449"/>
        </w:tabs>
        <w:ind w:left="442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Zamawiający może odstąpić od umowy, jeżeli Wykonawca w rażący sposób narusza postanowienia umowy, a w szczególności: </w:t>
      </w:r>
    </w:p>
    <w:p w14:paraId="6C97FE8B" w14:textId="77777777" w:rsidR="005B1C14" w:rsidRPr="00494781" w:rsidRDefault="005B1C14" w:rsidP="005B1C14">
      <w:pPr>
        <w:widowControl w:val="0"/>
        <w:numPr>
          <w:ilvl w:val="0"/>
          <w:numId w:val="31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Wykonawca nie zrealizuje umowy zgodnie z postanowieniami § 1 niniejszej umowy,</w:t>
      </w:r>
    </w:p>
    <w:p w14:paraId="1E0D00DA" w14:textId="77777777" w:rsidR="005B1C14" w:rsidRPr="00494781" w:rsidRDefault="005B1C14" w:rsidP="005B1C14">
      <w:pPr>
        <w:widowControl w:val="0"/>
        <w:numPr>
          <w:ilvl w:val="0"/>
          <w:numId w:val="31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Wykonawca podjął przewidziane prawem czynności zmierzające do zakończenia jego bytu prawnego, w tym  przystąpił do likwidacji, za wyjątkiem procedury przeprowadzanej w celu przekształcenia lub restrukturyzacji,</w:t>
      </w:r>
    </w:p>
    <w:p w14:paraId="73E66377" w14:textId="77777777" w:rsidR="005B1C14" w:rsidRPr="00494781" w:rsidRDefault="005B1C14" w:rsidP="005B1C14">
      <w:pPr>
        <w:widowControl w:val="0"/>
        <w:numPr>
          <w:ilvl w:val="0"/>
          <w:numId w:val="31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Wykonawca powierzył wykonanie umowy lub jej części jakiejkolwiek osobie trzeciej bez zgody Zamawiającego wyrażonej w formie pisemnej,</w:t>
      </w:r>
    </w:p>
    <w:p w14:paraId="6882B5E1" w14:textId="77777777" w:rsidR="005B1C14" w:rsidRPr="00494781" w:rsidRDefault="005B1C14" w:rsidP="005B1C14">
      <w:pPr>
        <w:widowControl w:val="0"/>
        <w:numPr>
          <w:ilvl w:val="0"/>
          <w:numId w:val="31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nastąpiła zmiana składu Wykonawców, którzy wspólnie ubiegali się o udzielenie zamówienia i wspólnie je uzyskali. Powyższe nie dotyczy sytuacji, w której nastąpiła sukcesja uniwersalna,</w:t>
      </w:r>
    </w:p>
    <w:p w14:paraId="79885712" w14:textId="77777777" w:rsidR="005B1C14" w:rsidRPr="00494781" w:rsidRDefault="005B1C14" w:rsidP="005B1C14">
      <w:pPr>
        <w:widowControl w:val="0"/>
        <w:numPr>
          <w:ilvl w:val="0"/>
          <w:numId w:val="31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>brak ważnej/aktualnej polisy OC, w zakresie zapewniającym należyte wykonanie zamówienia; nie przekazanie polisy zgodnie z wymaganiami § 1 ust. 12 i ust. 13.</w:t>
      </w:r>
    </w:p>
    <w:p w14:paraId="7E8141AD" w14:textId="77777777" w:rsidR="005B1C14" w:rsidRPr="00494781" w:rsidRDefault="005B1C14" w:rsidP="005B1C14">
      <w:pPr>
        <w:ind w:right="20"/>
        <w:jc w:val="center"/>
        <w:rPr>
          <w:rFonts w:asciiTheme="majorHAnsi" w:hAnsiTheme="majorHAnsi" w:cstheme="majorHAnsi"/>
          <w:b/>
          <w:sz w:val="24"/>
          <w:szCs w:val="24"/>
          <w:lang w:bidi="pl-PL"/>
        </w:rPr>
      </w:pPr>
    </w:p>
    <w:p w14:paraId="3FC178AB" w14:textId="77777777" w:rsidR="005B1C14" w:rsidRPr="00494781" w:rsidRDefault="005B1C14" w:rsidP="005B1C14">
      <w:pPr>
        <w:ind w:right="20"/>
        <w:jc w:val="center"/>
        <w:rPr>
          <w:rFonts w:asciiTheme="majorHAnsi" w:hAnsiTheme="majorHAnsi" w:cstheme="majorHAnsi"/>
          <w:b/>
          <w:sz w:val="24"/>
          <w:szCs w:val="24"/>
          <w:lang w:bidi="pl-PL"/>
        </w:rPr>
      </w:pPr>
      <w:r w:rsidRPr="00494781">
        <w:rPr>
          <w:rFonts w:asciiTheme="majorHAnsi" w:hAnsiTheme="majorHAnsi" w:cstheme="majorHAnsi"/>
          <w:b/>
          <w:sz w:val="24"/>
          <w:szCs w:val="24"/>
          <w:lang w:bidi="pl-PL"/>
        </w:rPr>
        <w:t>§8</w:t>
      </w:r>
    </w:p>
    <w:p w14:paraId="7C3F0478" w14:textId="77777777" w:rsidR="005B1C14" w:rsidRPr="00494781" w:rsidRDefault="005B1C14" w:rsidP="005B1C14">
      <w:pPr>
        <w:ind w:right="20"/>
        <w:rPr>
          <w:rFonts w:asciiTheme="majorHAnsi" w:hAnsiTheme="majorHAnsi" w:cstheme="majorHAnsi"/>
          <w:b/>
          <w:sz w:val="24"/>
          <w:szCs w:val="24"/>
          <w:lang w:bidi="pl-PL"/>
        </w:rPr>
      </w:pPr>
    </w:p>
    <w:p w14:paraId="189B7352" w14:textId="77777777" w:rsidR="005B1C14" w:rsidRPr="00494781" w:rsidRDefault="005B1C14" w:rsidP="005B1C14">
      <w:pPr>
        <w:numPr>
          <w:ilvl w:val="0"/>
          <w:numId w:val="29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 xml:space="preserve">W przypadku zaistnienia sporów między Stronami dotyczących realizacji przedmiotu umowy, Strony zobowiązują się do ich polubownego rozwiązywania w szczególności poprzez zawezwanie do próby ugodowej, określonej przepisami art. 184-186 Kodeksu postępowania cywilnego. </w:t>
      </w:r>
    </w:p>
    <w:p w14:paraId="1EA3D0DB" w14:textId="77777777" w:rsidR="005B1C14" w:rsidRPr="00494781" w:rsidRDefault="005B1C14" w:rsidP="005B1C14">
      <w:pPr>
        <w:numPr>
          <w:ilvl w:val="0"/>
          <w:numId w:val="29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>W przypadku zaistnienia sporu dotyczącego wykonywania zobowiązań objętych umową, spór winien zostać rozwiązany przez przedstawicieli Stron. Z żądaniem rozwiązania sporu może wystąpić przedstawiciel każdej ze Stron, kierując żądanie do przedstawiciela drugiej ze Stron umowy.</w:t>
      </w:r>
    </w:p>
    <w:p w14:paraId="0D9020A7" w14:textId="77777777" w:rsidR="005B1C14" w:rsidRPr="00494781" w:rsidRDefault="005B1C14" w:rsidP="005B1C14">
      <w:pPr>
        <w:numPr>
          <w:ilvl w:val="0"/>
          <w:numId w:val="29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>W przypadku, gdy postępowanie polubowne nie przyniesie ugody, spór zostanie poddany pod rozstrzygnięcie sądu właściwego dla siedziby Zamawiającego.</w:t>
      </w:r>
    </w:p>
    <w:p w14:paraId="6D4157E5" w14:textId="77777777" w:rsidR="005B1C14" w:rsidRPr="00494781" w:rsidRDefault="005B1C14" w:rsidP="005B1C14">
      <w:pPr>
        <w:numPr>
          <w:ilvl w:val="0"/>
          <w:numId w:val="29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>Wszelkiego rodzaju informacje przekazywane przez Strony związane z wynikłym sporem, dla zachowania swej ważności wymagają formy pisemnej.</w:t>
      </w:r>
    </w:p>
    <w:p w14:paraId="7ED5D2FD" w14:textId="77777777" w:rsidR="005B1C14" w:rsidRPr="00494781" w:rsidRDefault="005B1C14" w:rsidP="005B1C14">
      <w:pPr>
        <w:numPr>
          <w:ilvl w:val="0"/>
          <w:numId w:val="29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Wszelkie postanowienia umowy będą interpretowane na podstawie przepisów prawa polskiego.</w:t>
      </w:r>
    </w:p>
    <w:p w14:paraId="6C0C3C34" w14:textId="77777777" w:rsidR="005B1C14" w:rsidRPr="00494781" w:rsidRDefault="005B1C14" w:rsidP="005B1C14">
      <w:pPr>
        <w:numPr>
          <w:ilvl w:val="0"/>
          <w:numId w:val="29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W sprawach nie uregulowanych niniejszą umową mają zastosowanie w szczególności przepisy ustawy z dnia </w:t>
      </w:r>
      <w:r w:rsidRPr="00494781">
        <w:rPr>
          <w:rFonts w:asciiTheme="majorHAnsi" w:hAnsiTheme="majorHAnsi" w:cstheme="majorHAnsi"/>
          <w:sz w:val="24"/>
          <w:szCs w:val="24"/>
        </w:rPr>
        <w:t xml:space="preserve">11 września 2019 r. Prawo zamówień  publicznych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>oraz Kodeksu cywilnego.</w:t>
      </w:r>
    </w:p>
    <w:p w14:paraId="2C6E8051" w14:textId="77777777" w:rsidR="005B1C14" w:rsidRPr="00494781" w:rsidRDefault="005B1C14" w:rsidP="005B1C14">
      <w:pPr>
        <w:numPr>
          <w:ilvl w:val="0"/>
          <w:numId w:val="29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Wszelkie oświadczenia, zawiadomienia oraz zgłoszenia dokonywane przez Strony, a wynikające z postanowień umowy winny być dokonywane wyłącznie w formie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lastRenderedPageBreak/>
        <w:t>określonej w umowie, a jeśli formy nie określono - pisemnie. Zawiadomienia i oświadczenia dokonane w innej formie nie wywołują skutków prawnych ani faktycznych. Za termin przekazania przyjmuje się datę potwierdzenia</w:t>
      </w:r>
      <w:r w:rsidRPr="00494781">
        <w:rPr>
          <w:rFonts w:asciiTheme="majorHAnsi" w:hAnsiTheme="majorHAnsi" w:cstheme="majorHAnsi"/>
          <w:sz w:val="24"/>
          <w:szCs w:val="24"/>
        </w:rPr>
        <w:t xml:space="preserve">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>odbioru dla formy pisemnej na wymieniony w umowie adres.</w:t>
      </w:r>
    </w:p>
    <w:p w14:paraId="263D6CC8" w14:textId="77777777" w:rsidR="005B1C14" w:rsidRPr="00494781" w:rsidRDefault="005B1C14" w:rsidP="005B1C14">
      <w:pPr>
        <w:numPr>
          <w:ilvl w:val="0"/>
          <w:numId w:val="29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Wszelkie powiadomienia, zawiadomienia, oświadczenia woli i wiedzy oraz </w:t>
      </w:r>
      <w:r w:rsidRPr="00494781">
        <w:rPr>
          <w:rFonts w:asciiTheme="majorHAnsi" w:hAnsiTheme="majorHAnsi" w:cstheme="majorHAnsi"/>
          <w:sz w:val="24"/>
          <w:szCs w:val="24"/>
        </w:rPr>
        <w:t>zgłoszenia o występujących problemach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 określone umową winny być składane i dokonywane na następujące adresy:</w:t>
      </w:r>
    </w:p>
    <w:p w14:paraId="1D8307D4" w14:textId="77777777" w:rsidR="005B1C14" w:rsidRPr="00494781" w:rsidRDefault="005B1C14" w:rsidP="005B1C14">
      <w:pPr>
        <w:ind w:left="714"/>
        <w:jc w:val="both"/>
        <w:rPr>
          <w:rFonts w:asciiTheme="majorHAnsi" w:hAnsiTheme="majorHAnsi" w:cstheme="majorHAnsi"/>
          <w:sz w:val="24"/>
          <w:szCs w:val="24"/>
        </w:rPr>
      </w:pPr>
    </w:p>
    <w:p w14:paraId="46D01B52" w14:textId="77777777" w:rsidR="005B1C14" w:rsidRPr="00494781" w:rsidRDefault="005B1C14" w:rsidP="005B1C14">
      <w:pPr>
        <w:widowControl w:val="0"/>
        <w:numPr>
          <w:ilvl w:val="0"/>
          <w:numId w:val="28"/>
        </w:numPr>
        <w:tabs>
          <w:tab w:val="left" w:pos="556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do Wykonawcy adres :</w:t>
      </w:r>
    </w:p>
    <w:p w14:paraId="38B4E152" w14:textId="77777777" w:rsidR="005B1C14" w:rsidRPr="00494781" w:rsidRDefault="005B1C14" w:rsidP="005B1C14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 xml:space="preserve">Adres do korespondencji : </w:t>
      </w:r>
    </w:p>
    <w:p w14:paraId="0E34DA0A" w14:textId="77777777" w:rsidR="005B1C14" w:rsidRPr="00494781" w:rsidRDefault="005B1C14" w:rsidP="005B1C14">
      <w:pPr>
        <w:autoSpaceDE w:val="0"/>
        <w:autoSpaceDN w:val="0"/>
        <w:adjustRightInd w:val="0"/>
        <w:ind w:left="1440"/>
        <w:contextualSpacing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494781">
        <w:rPr>
          <w:rFonts w:asciiTheme="majorHAnsi" w:hAnsiTheme="majorHAnsi" w:cstheme="majorHAnsi"/>
          <w:sz w:val="24"/>
          <w:szCs w:val="24"/>
          <w:lang w:val="en-GB" w:bidi="pl-PL"/>
        </w:rPr>
        <w:t xml:space="preserve">e-mail : </w:t>
      </w:r>
    </w:p>
    <w:p w14:paraId="1C9D5D8B" w14:textId="77777777" w:rsidR="005B1C14" w:rsidRPr="00494781" w:rsidRDefault="005B1C14" w:rsidP="005B1C14">
      <w:pPr>
        <w:autoSpaceDE w:val="0"/>
        <w:autoSpaceDN w:val="0"/>
        <w:adjustRightInd w:val="0"/>
        <w:ind w:left="1440"/>
        <w:contextualSpacing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Pan/i :</w:t>
      </w:r>
    </w:p>
    <w:p w14:paraId="5C1A61E7" w14:textId="77777777" w:rsidR="005B1C14" w:rsidRPr="00494781" w:rsidRDefault="005B1C14" w:rsidP="005B1C14">
      <w:pPr>
        <w:autoSpaceDE w:val="0"/>
        <w:autoSpaceDN w:val="0"/>
        <w:adjustRightInd w:val="0"/>
        <w:ind w:left="144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B2AD4E6" w14:textId="77777777" w:rsidR="005B1C14" w:rsidRPr="00494781" w:rsidRDefault="005B1C14" w:rsidP="005B1C14">
      <w:pPr>
        <w:widowControl w:val="0"/>
        <w:numPr>
          <w:ilvl w:val="0"/>
          <w:numId w:val="28"/>
        </w:numPr>
        <w:tabs>
          <w:tab w:val="left" w:pos="556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do Zamawiającego adres: Politechnika Warszawska Wydział Geodezji i Kartografii </w:t>
      </w:r>
    </w:p>
    <w:p w14:paraId="353670AB" w14:textId="77777777" w:rsidR="005B1C14" w:rsidRPr="00161C23" w:rsidRDefault="005B1C14" w:rsidP="005B1C14">
      <w:pPr>
        <w:pStyle w:val="Akapitzlist"/>
        <w:tabs>
          <w:tab w:val="left" w:pos="556"/>
        </w:tabs>
        <w:ind w:left="1440"/>
        <w:jc w:val="both"/>
        <w:rPr>
          <w:rFonts w:asciiTheme="majorHAnsi" w:hAnsiTheme="majorHAnsi" w:cstheme="majorHAnsi"/>
          <w:lang w:val="pl-PL"/>
        </w:rPr>
      </w:pPr>
      <w:r w:rsidRPr="00161C23">
        <w:rPr>
          <w:rFonts w:asciiTheme="majorHAnsi" w:hAnsiTheme="majorHAnsi" w:cstheme="majorHAnsi"/>
          <w:lang w:val="pl-PL"/>
        </w:rPr>
        <w:t xml:space="preserve">Adres do korespondencji : Plac Politechniki 1, 00-661 Warszawa </w:t>
      </w:r>
    </w:p>
    <w:p w14:paraId="048D265E" w14:textId="77777777" w:rsidR="005B1C14" w:rsidRPr="00494781" w:rsidRDefault="005B1C14" w:rsidP="005B1C14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sz w:val="24"/>
          <w:szCs w:val="24"/>
          <w:lang w:val="es-ES" w:bidi="pl-PL"/>
        </w:rPr>
      </w:pPr>
      <w:r w:rsidRPr="00494781">
        <w:rPr>
          <w:rFonts w:asciiTheme="majorHAnsi" w:hAnsiTheme="majorHAnsi" w:cstheme="majorHAnsi"/>
          <w:sz w:val="24"/>
          <w:szCs w:val="24"/>
          <w:lang w:val="es-ES" w:bidi="pl-PL"/>
        </w:rPr>
        <w:t>e-mail : …</w:t>
      </w:r>
      <w:r>
        <w:rPr>
          <w:rFonts w:asciiTheme="majorHAnsi" w:hAnsiTheme="majorHAnsi" w:cstheme="majorHAnsi"/>
          <w:sz w:val="24"/>
          <w:szCs w:val="24"/>
          <w:lang w:val="es-ES" w:bidi="pl-PL"/>
        </w:rPr>
        <w:t>.....................</w:t>
      </w:r>
    </w:p>
    <w:p w14:paraId="36059A3F" w14:textId="77777777" w:rsidR="005B1C14" w:rsidRPr="00494781" w:rsidRDefault="005B1C14" w:rsidP="005B1C14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Pan/i : … </w:t>
      </w:r>
      <w:r>
        <w:t>……………….</w:t>
      </w:r>
    </w:p>
    <w:p w14:paraId="0FFB4246" w14:textId="77777777" w:rsidR="005B1C14" w:rsidRPr="00494781" w:rsidRDefault="005B1C14" w:rsidP="005B1C14">
      <w:pPr>
        <w:widowControl w:val="0"/>
        <w:numPr>
          <w:ilvl w:val="0"/>
          <w:numId w:val="30"/>
        </w:numPr>
        <w:tabs>
          <w:tab w:val="left" w:pos="556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>Strony Umowy współdziałają przy wykonaniu umowy, w celu należytej realizacji zamówienia.</w:t>
      </w:r>
    </w:p>
    <w:p w14:paraId="352A33AC" w14:textId="77777777" w:rsidR="005B1C14" w:rsidRPr="00494781" w:rsidRDefault="005B1C14" w:rsidP="005B1C14">
      <w:pPr>
        <w:widowControl w:val="0"/>
        <w:numPr>
          <w:ilvl w:val="0"/>
          <w:numId w:val="30"/>
        </w:numPr>
        <w:tabs>
          <w:tab w:val="left" w:pos="556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Umowę sporządzono w trzech jednobrzmiących egzemplarzach, z których dwa otrzymuje Zamawiający, a jeden Wykonawca.</w:t>
      </w:r>
    </w:p>
    <w:p w14:paraId="2F0D28D3" w14:textId="77777777" w:rsidR="005B1C14" w:rsidRPr="00494781" w:rsidRDefault="005B1C14" w:rsidP="005B1C14">
      <w:pPr>
        <w:widowControl w:val="0"/>
        <w:numPr>
          <w:ilvl w:val="0"/>
          <w:numId w:val="30"/>
        </w:numPr>
        <w:tabs>
          <w:tab w:val="left" w:pos="556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Integralną część umowy stanowią załączniki:</w:t>
      </w:r>
    </w:p>
    <w:p w14:paraId="26E3EA3D" w14:textId="77777777" w:rsidR="005B1C14" w:rsidRPr="00494781" w:rsidRDefault="005B1C14" w:rsidP="005B1C14">
      <w:pPr>
        <w:pStyle w:val="Akapitzlist"/>
        <w:widowControl w:val="0"/>
        <w:numPr>
          <w:ilvl w:val="0"/>
          <w:numId w:val="39"/>
        </w:numPr>
        <w:tabs>
          <w:tab w:val="left" w:pos="556"/>
        </w:tabs>
        <w:contextualSpacing/>
        <w:jc w:val="both"/>
        <w:rPr>
          <w:rFonts w:asciiTheme="majorHAnsi" w:hAnsiTheme="majorHAnsi" w:cstheme="majorHAnsi"/>
        </w:rPr>
      </w:pPr>
      <w:proofErr w:type="spellStart"/>
      <w:r w:rsidRPr="00494781">
        <w:rPr>
          <w:rFonts w:asciiTheme="majorHAnsi" w:hAnsiTheme="majorHAnsi" w:cstheme="majorHAnsi"/>
          <w:lang w:bidi="pl-PL"/>
        </w:rPr>
        <w:t>załącznik</w:t>
      </w:r>
      <w:proofErr w:type="spellEnd"/>
      <w:r w:rsidRPr="00494781">
        <w:rPr>
          <w:rFonts w:asciiTheme="majorHAnsi" w:hAnsiTheme="majorHAnsi" w:cstheme="majorHAnsi"/>
          <w:lang w:bidi="pl-PL"/>
        </w:rPr>
        <w:t xml:space="preserve"> nr 1- </w:t>
      </w:r>
      <w:proofErr w:type="spellStart"/>
      <w:r w:rsidRPr="00494781">
        <w:rPr>
          <w:rFonts w:asciiTheme="majorHAnsi" w:hAnsiTheme="majorHAnsi" w:cstheme="majorHAnsi"/>
          <w:lang w:bidi="pl-PL"/>
        </w:rPr>
        <w:t>oferta</w:t>
      </w:r>
      <w:proofErr w:type="spellEnd"/>
      <w:r w:rsidRPr="00494781">
        <w:rPr>
          <w:rFonts w:asciiTheme="majorHAnsi" w:hAnsiTheme="majorHAnsi" w:cstheme="majorHAnsi"/>
          <w:lang w:bidi="pl-PL"/>
        </w:rPr>
        <w:t xml:space="preserve"> </w:t>
      </w:r>
      <w:proofErr w:type="spellStart"/>
      <w:r w:rsidRPr="00494781">
        <w:rPr>
          <w:rFonts w:asciiTheme="majorHAnsi" w:hAnsiTheme="majorHAnsi" w:cstheme="majorHAnsi"/>
          <w:lang w:bidi="pl-PL"/>
        </w:rPr>
        <w:t>Wykonawcy</w:t>
      </w:r>
      <w:proofErr w:type="spellEnd"/>
      <w:r w:rsidRPr="00494781">
        <w:rPr>
          <w:rFonts w:asciiTheme="majorHAnsi" w:hAnsiTheme="majorHAnsi" w:cstheme="majorHAnsi"/>
          <w:lang w:bidi="pl-PL"/>
        </w:rPr>
        <w:t>,</w:t>
      </w:r>
    </w:p>
    <w:p w14:paraId="109DF9DC" w14:textId="77777777" w:rsidR="005B1C14" w:rsidRPr="00161C23" w:rsidRDefault="005B1C14" w:rsidP="005B1C14">
      <w:pPr>
        <w:pStyle w:val="Akapitzlist"/>
        <w:widowControl w:val="0"/>
        <w:numPr>
          <w:ilvl w:val="0"/>
          <w:numId w:val="39"/>
        </w:numPr>
        <w:tabs>
          <w:tab w:val="left" w:pos="556"/>
        </w:tabs>
        <w:contextualSpacing/>
        <w:jc w:val="both"/>
        <w:rPr>
          <w:rFonts w:asciiTheme="majorHAnsi" w:hAnsiTheme="majorHAnsi" w:cstheme="majorHAnsi"/>
          <w:lang w:val="pl-PL" w:eastAsia="pl-PL"/>
        </w:rPr>
      </w:pPr>
      <w:r w:rsidRPr="00161C23">
        <w:rPr>
          <w:rFonts w:asciiTheme="majorHAnsi" w:hAnsiTheme="majorHAnsi" w:cstheme="majorHAnsi"/>
          <w:lang w:val="pl-PL" w:bidi="pl-PL"/>
        </w:rPr>
        <w:t>załącznik nr 2- protokół zdawczo- odbiorczy (wzór)</w:t>
      </w:r>
    </w:p>
    <w:p w14:paraId="17871C48" w14:textId="77777777" w:rsidR="005B1C14" w:rsidRPr="00494781" w:rsidRDefault="005B1C14" w:rsidP="005B1C14">
      <w:pPr>
        <w:rPr>
          <w:rFonts w:asciiTheme="majorHAnsi" w:hAnsiTheme="majorHAnsi" w:cstheme="majorHAnsi"/>
          <w:sz w:val="24"/>
          <w:szCs w:val="24"/>
        </w:rPr>
      </w:pPr>
    </w:p>
    <w:p w14:paraId="1309A896" w14:textId="68CCDA83" w:rsidR="005B1C14" w:rsidRPr="00494781" w:rsidRDefault="005B1C14" w:rsidP="005B1C14">
      <w:pPr>
        <w:tabs>
          <w:tab w:val="left" w:pos="358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ab/>
        <w:t xml:space="preserve">Wykonawca                                                                                  Zamawiający </w:t>
      </w:r>
    </w:p>
    <w:p w14:paraId="23CD5271" w14:textId="74954819" w:rsidR="005B1C14" w:rsidRDefault="005B1C14">
      <w:pPr>
        <w:spacing w:after="160" w:line="259" w:lineRule="auto"/>
        <w:rPr>
          <w:rFonts w:asciiTheme="majorHAnsi" w:hAnsiTheme="majorHAnsi" w:cstheme="majorHAnsi"/>
          <w:sz w:val="24"/>
          <w:szCs w:val="24"/>
          <w:lang w:eastAsia="en-US"/>
        </w:rPr>
      </w:pPr>
    </w:p>
    <w:p w14:paraId="7DDBD683" w14:textId="15E7BD77" w:rsidR="005B1C14" w:rsidRDefault="005B1C14">
      <w:pPr>
        <w:spacing w:after="160" w:line="259" w:lineRule="auto"/>
        <w:rPr>
          <w:rFonts w:asciiTheme="majorHAnsi" w:hAnsiTheme="majorHAnsi" w:cstheme="majorHAnsi"/>
          <w:sz w:val="24"/>
          <w:szCs w:val="24"/>
          <w:lang w:eastAsia="en-US"/>
        </w:rPr>
      </w:pPr>
      <w:r>
        <w:rPr>
          <w:rFonts w:asciiTheme="majorHAnsi" w:hAnsiTheme="majorHAnsi" w:cstheme="majorHAnsi"/>
          <w:sz w:val="24"/>
          <w:szCs w:val="24"/>
          <w:lang w:eastAsia="en-US"/>
        </w:rPr>
        <w:br w:type="page"/>
      </w:r>
    </w:p>
    <w:p w14:paraId="765C4AF4" w14:textId="77777777" w:rsidR="005B1C14" w:rsidRPr="00494781" w:rsidRDefault="005B1C14" w:rsidP="005B1C14">
      <w:pPr>
        <w:tabs>
          <w:tab w:val="left" w:pos="282"/>
        </w:tabs>
        <w:jc w:val="right"/>
        <w:rPr>
          <w:rFonts w:asciiTheme="majorHAnsi" w:hAnsiTheme="majorHAnsi" w:cstheme="majorHAnsi"/>
          <w:sz w:val="24"/>
          <w:szCs w:val="24"/>
          <w:lang w:eastAsia="en-US"/>
        </w:rPr>
      </w:pPr>
    </w:p>
    <w:p w14:paraId="16E086AE" w14:textId="77777777" w:rsidR="005B1C14" w:rsidRPr="00494781" w:rsidRDefault="005B1C14" w:rsidP="005B1C14">
      <w:pPr>
        <w:tabs>
          <w:tab w:val="left" w:pos="282"/>
        </w:tabs>
        <w:jc w:val="right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Załącznik nr 2</w:t>
      </w:r>
      <w:r w:rsidRPr="00494781">
        <w:rPr>
          <w:rFonts w:asciiTheme="majorHAnsi" w:hAnsiTheme="majorHAnsi" w:cstheme="majorHAnsi"/>
          <w:sz w:val="24"/>
          <w:szCs w:val="24"/>
        </w:rPr>
        <w:t xml:space="preserve"> 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>do umowy z dnia</w:t>
      </w:r>
    </w:p>
    <w:p w14:paraId="3E9B7B95" w14:textId="77777777" w:rsidR="005B1C14" w:rsidRPr="00494781" w:rsidRDefault="005B1C14" w:rsidP="005B1C14">
      <w:pPr>
        <w:pStyle w:val="Nagwek11"/>
        <w:shd w:val="clear" w:color="auto" w:fill="auto"/>
        <w:spacing w:before="0" w:after="0" w:line="240" w:lineRule="auto"/>
        <w:ind w:right="20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PROTOKÓŁ ZDAWCZO - ODBIORCZY</w:t>
      </w:r>
    </w:p>
    <w:p w14:paraId="6DE0C9B5" w14:textId="77777777" w:rsidR="005B1C14" w:rsidRPr="00494781" w:rsidRDefault="005B1C14" w:rsidP="005B1C14">
      <w:pPr>
        <w:rPr>
          <w:rFonts w:asciiTheme="majorHAnsi" w:hAnsiTheme="majorHAnsi" w:cstheme="majorHAnsi"/>
          <w:sz w:val="24"/>
          <w:szCs w:val="24"/>
          <w:lang w:bidi="pl-PL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Sporządzony w </w:t>
      </w:r>
      <w:r w:rsidRPr="00494781">
        <w:rPr>
          <w:rStyle w:val="Teksttreci2Pogrubienie"/>
          <w:rFonts w:asciiTheme="majorHAnsi" w:hAnsiTheme="majorHAnsi" w:cstheme="majorHAnsi"/>
          <w:color w:val="auto"/>
          <w:sz w:val="24"/>
          <w:szCs w:val="24"/>
        </w:rPr>
        <w:t xml:space="preserve">………… 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dnia ……… </w:t>
      </w:r>
    </w:p>
    <w:p w14:paraId="63A72900" w14:textId="77777777" w:rsidR="005B1C14" w:rsidRPr="00494781" w:rsidRDefault="005B1C14" w:rsidP="005B1C14">
      <w:pPr>
        <w:rPr>
          <w:rFonts w:asciiTheme="majorHAnsi" w:hAnsiTheme="majorHAnsi" w:cstheme="majorHAnsi"/>
          <w:sz w:val="24"/>
          <w:szCs w:val="24"/>
          <w:lang w:bidi="pl-PL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Wykonawca ( nazwa i adres firmy ) </w:t>
      </w:r>
    </w:p>
    <w:p w14:paraId="1EDCD5C5" w14:textId="4DB472D8" w:rsidR="005B1C14" w:rsidRDefault="005B1C14" w:rsidP="005B1C14">
      <w:pPr>
        <w:pStyle w:val="Nagwek20"/>
        <w:shd w:val="clear" w:color="auto" w:fill="auto"/>
        <w:spacing w:after="0" w:line="240" w:lineRule="auto"/>
        <w:jc w:val="left"/>
        <w:rPr>
          <w:rFonts w:asciiTheme="majorHAnsi" w:hAnsiTheme="majorHAnsi" w:cstheme="majorHAnsi"/>
          <w:sz w:val="24"/>
          <w:szCs w:val="24"/>
          <w:lang w:bidi="pl-PL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ZAMAWIAJ</w:t>
      </w:r>
      <w:r w:rsidRPr="00494781">
        <w:rPr>
          <w:rStyle w:val="Nagwek2Bezpogrubienia"/>
          <w:rFonts w:asciiTheme="majorHAnsi" w:eastAsiaTheme="minorHAnsi" w:hAnsiTheme="majorHAnsi" w:cstheme="majorHAnsi"/>
          <w:color w:val="auto"/>
        </w:rPr>
        <w:t>Ą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>CY: ( nazwa i adres )</w:t>
      </w:r>
    </w:p>
    <w:p w14:paraId="1EA69A38" w14:textId="77777777" w:rsidR="005B1C14" w:rsidRPr="00494781" w:rsidRDefault="005B1C14" w:rsidP="005B1C14">
      <w:pPr>
        <w:pStyle w:val="Nagwek20"/>
        <w:shd w:val="clear" w:color="auto" w:fill="auto"/>
        <w:spacing w:after="0" w:line="240" w:lineRule="auto"/>
        <w:jc w:val="left"/>
        <w:rPr>
          <w:rFonts w:asciiTheme="majorHAnsi" w:hAnsiTheme="majorHAnsi" w:cstheme="majorHAnsi"/>
          <w:sz w:val="24"/>
          <w:szCs w:val="24"/>
          <w:lang w:bidi="pl-PL"/>
        </w:rPr>
      </w:pPr>
    </w:p>
    <w:p w14:paraId="1901A835" w14:textId="77777777" w:rsidR="005B1C14" w:rsidRPr="00494781" w:rsidRDefault="005B1C14" w:rsidP="005B1C14">
      <w:pPr>
        <w:tabs>
          <w:tab w:val="left" w:pos="330"/>
        </w:tabs>
        <w:rPr>
          <w:rFonts w:asciiTheme="majorHAnsi" w:hAnsiTheme="majorHAnsi" w:cstheme="majorHAnsi"/>
          <w:b/>
          <w:bCs/>
          <w:sz w:val="24"/>
          <w:szCs w:val="24"/>
          <w:lang w:bidi="pl-PL"/>
        </w:rPr>
      </w:pPr>
    </w:p>
    <w:p w14:paraId="6F9EB139" w14:textId="77777777" w:rsidR="005B1C14" w:rsidRPr="00494781" w:rsidRDefault="005B1C14" w:rsidP="005B1C14">
      <w:pPr>
        <w:widowControl w:val="0"/>
        <w:numPr>
          <w:ilvl w:val="0"/>
          <w:numId w:val="38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Style w:val="Teksttreci2Pogrubienie"/>
          <w:rFonts w:asciiTheme="majorHAnsi" w:hAnsiTheme="majorHAnsi" w:cstheme="majorHAnsi"/>
          <w:color w:val="auto"/>
          <w:sz w:val="24"/>
          <w:szCs w:val="24"/>
        </w:rPr>
        <w:t xml:space="preserve">Wykonawca 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przekazał </w:t>
      </w:r>
      <w:r w:rsidRPr="00494781">
        <w:rPr>
          <w:rStyle w:val="Teksttreci2Pogrubienie"/>
          <w:rFonts w:asciiTheme="majorHAnsi" w:hAnsiTheme="majorHAnsi" w:cstheme="majorHAnsi"/>
          <w:color w:val="auto"/>
          <w:sz w:val="24"/>
          <w:szCs w:val="24"/>
        </w:rPr>
        <w:t xml:space="preserve">Zamawiającemu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>przedmiot zamówienia  zgodnie z Umową</w:t>
      </w:r>
      <w:r w:rsidRPr="00494781">
        <w:rPr>
          <w:rFonts w:asciiTheme="majorHAnsi" w:hAnsiTheme="majorHAnsi" w:cstheme="majorHAnsi"/>
          <w:sz w:val="24"/>
          <w:szCs w:val="24"/>
        </w:rPr>
        <w:t xml:space="preserve">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>z dnia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ab/>
      </w:r>
    </w:p>
    <w:p w14:paraId="3601CBD9" w14:textId="77777777" w:rsidR="005B1C14" w:rsidRPr="00494781" w:rsidRDefault="005B1C14" w:rsidP="005B1C14">
      <w:pPr>
        <w:widowControl w:val="0"/>
        <w:numPr>
          <w:ilvl w:val="0"/>
          <w:numId w:val="38"/>
        </w:numPr>
        <w:tabs>
          <w:tab w:val="left" w:pos="363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Style w:val="Teksttreci2Pogrubienie"/>
          <w:rFonts w:asciiTheme="majorHAnsi" w:hAnsiTheme="majorHAnsi" w:cstheme="majorHAnsi"/>
          <w:color w:val="auto"/>
          <w:sz w:val="24"/>
          <w:szCs w:val="24"/>
        </w:rPr>
        <w:t xml:space="preserve">Zamawiający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 xml:space="preserve">sprawdził kompletność dostawy przedmiotu zamówienia  </w:t>
      </w:r>
    </w:p>
    <w:p w14:paraId="7DF60C49" w14:textId="77777777" w:rsidR="005B1C14" w:rsidRPr="00494781" w:rsidRDefault="005B1C14" w:rsidP="005B1C14">
      <w:pPr>
        <w:widowControl w:val="0"/>
        <w:numPr>
          <w:ilvl w:val="0"/>
          <w:numId w:val="38"/>
        </w:numPr>
        <w:tabs>
          <w:tab w:val="left" w:pos="363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94781">
        <w:rPr>
          <w:rStyle w:val="Teksttreci2Pogrubienie"/>
          <w:rFonts w:asciiTheme="majorHAnsi" w:hAnsiTheme="majorHAnsi" w:cstheme="majorHAnsi"/>
          <w:color w:val="auto"/>
          <w:sz w:val="24"/>
          <w:szCs w:val="24"/>
        </w:rPr>
        <w:t xml:space="preserve">Zamawiający </w:t>
      </w:r>
      <w:r w:rsidRPr="00494781">
        <w:rPr>
          <w:rFonts w:asciiTheme="majorHAnsi" w:hAnsiTheme="majorHAnsi" w:cstheme="majorHAnsi"/>
          <w:sz w:val="24"/>
          <w:szCs w:val="24"/>
          <w:lang w:bidi="pl-PL"/>
        </w:rPr>
        <w:t>przyjął przedmiot umowy bez zastrzeżeń. Nie stwierdzono braków ilościowych w przedmiocie umowy.</w:t>
      </w:r>
    </w:p>
    <w:p w14:paraId="63423F28" w14:textId="77777777" w:rsidR="005B1C14" w:rsidRPr="00494781" w:rsidRDefault="005B1C14" w:rsidP="005B1C14">
      <w:pPr>
        <w:widowControl w:val="0"/>
        <w:numPr>
          <w:ilvl w:val="0"/>
          <w:numId w:val="38"/>
        </w:numPr>
        <w:tabs>
          <w:tab w:val="left" w:pos="358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Niniejszy protokół stanowi podstawę do rozliczenia faktury wystawionej na adres Zamawiającego z tytułu wykonania umowy.</w:t>
      </w:r>
    </w:p>
    <w:p w14:paraId="7F7DDE6F" w14:textId="77777777" w:rsidR="005B1C14" w:rsidRPr="00494781" w:rsidRDefault="005B1C14" w:rsidP="005B1C14">
      <w:pPr>
        <w:widowControl w:val="0"/>
        <w:numPr>
          <w:ilvl w:val="0"/>
          <w:numId w:val="38"/>
        </w:numPr>
        <w:tabs>
          <w:tab w:val="left" w:pos="358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94781">
        <w:rPr>
          <w:rFonts w:asciiTheme="majorHAnsi" w:hAnsiTheme="majorHAnsi" w:cstheme="majorHAnsi"/>
          <w:sz w:val="24"/>
          <w:szCs w:val="24"/>
          <w:lang w:bidi="pl-PL"/>
        </w:rPr>
        <w:t>Protokół sporządzono w dwóch jednobrzmiących egzemplarzach po jednym dla każdej ze Stron.</w:t>
      </w:r>
    </w:p>
    <w:p w14:paraId="1ACB40A9" w14:textId="77777777" w:rsidR="005B1C14" w:rsidRPr="00494781" w:rsidRDefault="005B1C14" w:rsidP="005B1C14">
      <w:pPr>
        <w:tabs>
          <w:tab w:val="left" w:pos="358"/>
        </w:tabs>
        <w:ind w:left="720"/>
        <w:rPr>
          <w:rFonts w:asciiTheme="majorHAnsi" w:hAnsiTheme="majorHAnsi" w:cstheme="majorHAnsi"/>
          <w:sz w:val="24"/>
          <w:szCs w:val="24"/>
          <w:lang w:bidi="pl-PL"/>
        </w:rPr>
      </w:pPr>
    </w:p>
    <w:p w14:paraId="027C6273" w14:textId="77777777" w:rsidR="005B1C14" w:rsidRPr="00494781" w:rsidRDefault="005B1C14" w:rsidP="005B1C14">
      <w:pPr>
        <w:tabs>
          <w:tab w:val="left" w:pos="358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494781">
        <w:rPr>
          <w:rFonts w:asciiTheme="majorHAnsi" w:hAnsiTheme="majorHAnsi" w:cstheme="majorHAnsi"/>
          <w:sz w:val="24"/>
          <w:szCs w:val="24"/>
        </w:rPr>
        <w:tab/>
        <w:t xml:space="preserve">Wykonawca                                                                                  Zamawiający </w:t>
      </w:r>
    </w:p>
    <w:p w14:paraId="78D97B17" w14:textId="77777777" w:rsidR="005B1C14" w:rsidRPr="00494781" w:rsidRDefault="005B1C14" w:rsidP="005B1C14">
      <w:pPr>
        <w:rPr>
          <w:rFonts w:asciiTheme="majorHAnsi" w:hAnsiTheme="majorHAnsi" w:cstheme="majorHAnsi"/>
        </w:rPr>
      </w:pPr>
    </w:p>
    <w:p w14:paraId="4A540CBB" w14:textId="77777777" w:rsidR="005B1C14" w:rsidRPr="007B12A5" w:rsidRDefault="005B1C14" w:rsidP="005B1C14">
      <w:pPr>
        <w:spacing w:after="12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357517" w14:textId="77777777" w:rsidR="00AC1023" w:rsidRPr="007B12A5" w:rsidRDefault="00AC1023" w:rsidP="00CD28C5">
      <w:pPr>
        <w:spacing w:after="12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C1023" w:rsidRPr="007B12A5" w:rsidSect="00F1527C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24EE" w14:textId="77777777" w:rsidR="000E0332" w:rsidRDefault="000E0332" w:rsidP="00557833">
      <w:r>
        <w:separator/>
      </w:r>
    </w:p>
  </w:endnote>
  <w:endnote w:type="continuationSeparator" w:id="0">
    <w:p w14:paraId="1ED96F53" w14:textId="77777777" w:rsidR="000E0332" w:rsidRDefault="000E0332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FB1B" w14:textId="77777777" w:rsidR="00303B58" w:rsidRDefault="00303B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709724"/>
      <w:docPartObj>
        <w:docPartGallery w:val="Page Numbers (Bottom of Page)"/>
        <w:docPartUnique/>
      </w:docPartObj>
    </w:sdtPr>
    <w:sdtEndPr/>
    <w:sdtContent>
      <w:p w14:paraId="7DF3181D" w14:textId="17E25B39" w:rsidR="00303B58" w:rsidRDefault="00303B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55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1F11E12" w14:textId="77777777" w:rsidR="00303B58" w:rsidRDefault="00303B5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7DC6" w14:textId="017ED2C6" w:rsidR="00303B58" w:rsidRDefault="00303B5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6755F">
      <w:rPr>
        <w:noProof/>
      </w:rPr>
      <w:t>19</w:t>
    </w:r>
    <w:r>
      <w:rPr>
        <w:noProof/>
      </w:rPr>
      <w:fldChar w:fldCharType="end"/>
    </w:r>
  </w:p>
  <w:p w14:paraId="2050ECE6" w14:textId="77777777" w:rsidR="00303B58" w:rsidRDefault="00303B5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1F49" w14:textId="77777777" w:rsidR="00303B58" w:rsidRDefault="00303B58">
    <w:pPr>
      <w:spacing w:after="160" w:line="259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784F" w14:textId="77777777" w:rsidR="00303B58" w:rsidRDefault="00303B58">
    <w:pPr>
      <w:spacing w:after="160"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A5A0" w14:textId="77777777" w:rsidR="00303B58" w:rsidRDefault="00303B58">
    <w:pPr>
      <w:spacing w:after="160" w:line="259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D57C" w14:textId="77777777" w:rsidR="00303B58" w:rsidRDefault="00303B5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E4D1" w14:textId="08805812" w:rsidR="00303B58" w:rsidRDefault="00303B5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755F">
      <w:rPr>
        <w:noProof/>
      </w:rPr>
      <w:t>27</w:t>
    </w:r>
    <w:r>
      <w:rPr>
        <w:noProof/>
      </w:rPr>
      <w:fldChar w:fldCharType="end"/>
    </w:r>
  </w:p>
  <w:p w14:paraId="65AED880" w14:textId="77777777" w:rsidR="00303B58" w:rsidRDefault="00303B58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245F" w14:textId="77777777" w:rsidR="00303B58" w:rsidRDefault="00303B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0D9B" w14:textId="77777777" w:rsidR="000E0332" w:rsidRDefault="000E0332" w:rsidP="00557833">
      <w:r>
        <w:separator/>
      </w:r>
    </w:p>
  </w:footnote>
  <w:footnote w:type="continuationSeparator" w:id="0">
    <w:p w14:paraId="2A822C5E" w14:textId="77777777" w:rsidR="000E0332" w:rsidRDefault="000E0332" w:rsidP="00557833">
      <w:r>
        <w:continuationSeparator/>
      </w:r>
    </w:p>
  </w:footnote>
  <w:footnote w:id="1">
    <w:p w14:paraId="44FC7B83" w14:textId="77777777" w:rsidR="00303B58" w:rsidRPr="00A05189" w:rsidRDefault="00303B58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51B312D" w14:textId="77777777" w:rsidR="00303B58" w:rsidRPr="00A05189" w:rsidRDefault="00303B58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F3A43FF" w14:textId="77777777" w:rsidR="00303B58" w:rsidRPr="00A05189" w:rsidRDefault="00303B58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94F4D67" w14:textId="77777777" w:rsidR="00303B58" w:rsidRPr="00084672" w:rsidRDefault="00303B58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12593200" w14:textId="77777777" w:rsidR="00303B58" w:rsidRDefault="00303B58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02DFEBB7" w14:textId="77777777" w:rsidR="00303B58" w:rsidRDefault="00303B58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3628A6B" w14:textId="77777777" w:rsidR="00303B58" w:rsidRPr="00141626" w:rsidRDefault="00303B58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56651AE4" w14:textId="77777777" w:rsidR="00303B58" w:rsidRDefault="00303B58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E4E1" w14:textId="77777777" w:rsidR="00303B58" w:rsidRDefault="00303B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428B" w14:textId="77777777" w:rsidR="00303B58" w:rsidRPr="00BE71C9" w:rsidRDefault="00303B58" w:rsidP="00D75C84">
    <w:pPr>
      <w:pStyle w:val="Nagwek"/>
      <w:jc w:val="center"/>
    </w:pPr>
    <w:r w:rsidRPr="00E70198">
      <w:rPr>
        <w:noProof/>
        <w:lang w:eastAsia="pl-PL"/>
      </w:rPr>
      <w:drawing>
        <wp:inline distT="0" distB="0" distL="0" distR="0" wp14:anchorId="74389270" wp14:editId="3956C2C8">
          <wp:extent cx="5760720" cy="552267"/>
          <wp:effectExtent l="19050" t="0" r="0" b="0"/>
          <wp:docPr id="5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BAC1" w14:textId="77777777" w:rsidR="00303B58" w:rsidRPr="00BE71C9" w:rsidRDefault="00303B58" w:rsidP="00D75C84">
    <w:pPr>
      <w:pStyle w:val="Nagwek"/>
      <w:jc w:val="center"/>
    </w:pPr>
    <w:r w:rsidRPr="00E70198">
      <w:rPr>
        <w:noProof/>
        <w:lang w:eastAsia="pl-PL"/>
      </w:rPr>
      <w:drawing>
        <wp:inline distT="0" distB="0" distL="0" distR="0" wp14:anchorId="507B424E" wp14:editId="23AB8766">
          <wp:extent cx="5760720" cy="552267"/>
          <wp:effectExtent l="19050" t="0" r="0" b="0"/>
          <wp:docPr id="3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B560" w14:textId="77777777" w:rsidR="00303B58" w:rsidRDefault="00303B5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877C" w14:textId="77777777" w:rsidR="00303B58" w:rsidRPr="00D54B7D" w:rsidRDefault="00303B58" w:rsidP="00CB31C1">
    <w:pPr>
      <w:pStyle w:val="Nagwek"/>
    </w:pPr>
    <w:r w:rsidRPr="007B12A5">
      <w:rPr>
        <w:noProof/>
        <w:lang w:eastAsia="pl-PL"/>
      </w:rPr>
      <w:drawing>
        <wp:inline distT="0" distB="0" distL="0" distR="0" wp14:anchorId="06761E76" wp14:editId="7C7B5680">
          <wp:extent cx="5759450" cy="552145"/>
          <wp:effectExtent l="19050" t="0" r="0" b="0"/>
          <wp:docPr id="6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530E" w14:textId="77777777" w:rsidR="00303B58" w:rsidRDefault="00303B58">
    <w:r w:rsidRPr="007B12A5">
      <w:rPr>
        <w:noProof/>
      </w:rPr>
      <w:drawing>
        <wp:inline distT="0" distB="0" distL="0" distR="0" wp14:anchorId="22B27133" wp14:editId="32AD7F61">
          <wp:extent cx="5760720" cy="552267"/>
          <wp:effectExtent l="19050" t="0" r="0" b="0"/>
          <wp:docPr id="7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C13041" w14:textId="77777777" w:rsidR="00303B58" w:rsidRDefault="00303B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7" w15:restartNumberingAfterBreak="0">
    <w:nsid w:val="10390CB0"/>
    <w:multiLevelType w:val="hybridMultilevel"/>
    <w:tmpl w:val="F8C8CA20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48461E"/>
    <w:multiLevelType w:val="multilevel"/>
    <w:tmpl w:val="58B45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0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D52367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5095"/>
    <w:multiLevelType w:val="hybridMultilevel"/>
    <w:tmpl w:val="30185C5E"/>
    <w:lvl w:ilvl="0" w:tplc="01800DAC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D3261D"/>
    <w:multiLevelType w:val="multilevel"/>
    <w:tmpl w:val="C4D84FB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5" w15:restartNumberingAfterBreak="0">
    <w:nsid w:val="28546A30"/>
    <w:multiLevelType w:val="hybridMultilevel"/>
    <w:tmpl w:val="FC1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145DB"/>
    <w:multiLevelType w:val="hybridMultilevel"/>
    <w:tmpl w:val="53A2E93C"/>
    <w:lvl w:ilvl="0" w:tplc="602AC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833C58"/>
    <w:multiLevelType w:val="hybridMultilevel"/>
    <w:tmpl w:val="72383A5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24BBE"/>
    <w:multiLevelType w:val="hybridMultilevel"/>
    <w:tmpl w:val="1CA408BA"/>
    <w:lvl w:ilvl="0" w:tplc="42BEBD9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A3F20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75DB7"/>
    <w:multiLevelType w:val="hybridMultilevel"/>
    <w:tmpl w:val="F89AE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C15C1"/>
    <w:multiLevelType w:val="hybridMultilevel"/>
    <w:tmpl w:val="9416BC2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77F0620"/>
    <w:multiLevelType w:val="hybridMultilevel"/>
    <w:tmpl w:val="520E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E4F39"/>
    <w:multiLevelType w:val="hybridMultilevel"/>
    <w:tmpl w:val="0228FD86"/>
    <w:lvl w:ilvl="0" w:tplc="DCBCAAE6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0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0A72875"/>
    <w:multiLevelType w:val="multilevel"/>
    <w:tmpl w:val="9F9809B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66618D6"/>
    <w:multiLevelType w:val="hybridMultilevel"/>
    <w:tmpl w:val="D9B0F03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F6CD4"/>
    <w:multiLevelType w:val="hybridMultilevel"/>
    <w:tmpl w:val="C0B8E5A6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D9841A1"/>
    <w:multiLevelType w:val="hybridMultilevel"/>
    <w:tmpl w:val="140C6D8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C715A26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30"/>
  </w:num>
  <w:num w:numId="5">
    <w:abstractNumId w:val="26"/>
  </w:num>
  <w:num w:numId="6">
    <w:abstractNumId w:val="36"/>
  </w:num>
  <w:num w:numId="7">
    <w:abstractNumId w:val="39"/>
  </w:num>
  <w:num w:numId="8">
    <w:abstractNumId w:val="17"/>
  </w:num>
  <w:num w:numId="9">
    <w:abstractNumId w:val="28"/>
  </w:num>
  <w:num w:numId="10">
    <w:abstractNumId w:val="41"/>
  </w:num>
  <w:num w:numId="11">
    <w:abstractNumId w:val="1"/>
  </w:num>
  <w:num w:numId="12">
    <w:abstractNumId w:val="33"/>
  </w:num>
  <w:num w:numId="13">
    <w:abstractNumId w:val="42"/>
  </w:num>
  <w:num w:numId="14">
    <w:abstractNumId w:val="0"/>
  </w:num>
  <w:num w:numId="15">
    <w:abstractNumId w:val="10"/>
  </w:num>
  <w:num w:numId="16">
    <w:abstractNumId w:val="40"/>
  </w:num>
  <w:num w:numId="17">
    <w:abstractNumId w:val="27"/>
    <w:lvlOverride w:ilvl="0">
      <w:startOverride w:val="1"/>
    </w:lvlOverride>
  </w:num>
  <w:num w:numId="18">
    <w:abstractNumId w:val="14"/>
  </w:num>
  <w:num w:numId="19">
    <w:abstractNumId w:val="9"/>
  </w:num>
  <w:num w:numId="20">
    <w:abstractNumId w:val="24"/>
  </w:num>
  <w:num w:numId="21">
    <w:abstractNumId w:val="16"/>
  </w:num>
  <w:num w:numId="22">
    <w:abstractNumId w:val="20"/>
  </w:num>
  <w:num w:numId="23">
    <w:abstractNumId w:val="43"/>
  </w:num>
  <w:num w:numId="24">
    <w:abstractNumId w:val="12"/>
  </w:num>
  <w:num w:numId="25">
    <w:abstractNumId w:val="15"/>
  </w:num>
  <w:num w:numId="26">
    <w:abstractNumId w:val="38"/>
  </w:num>
  <w:num w:numId="27">
    <w:abstractNumId w:val="21"/>
  </w:num>
  <w:num w:numId="28">
    <w:abstractNumId w:val="13"/>
  </w:num>
  <w:num w:numId="29">
    <w:abstractNumId w:val="7"/>
  </w:num>
  <w:num w:numId="30">
    <w:abstractNumId w:val="19"/>
  </w:num>
  <w:num w:numId="31">
    <w:abstractNumId w:val="31"/>
  </w:num>
  <w:num w:numId="32">
    <w:abstractNumId w:val="29"/>
  </w:num>
  <w:num w:numId="33">
    <w:abstractNumId w:val="22"/>
  </w:num>
  <w:num w:numId="34">
    <w:abstractNumId w:val="18"/>
  </w:num>
  <w:num w:numId="35">
    <w:abstractNumId w:val="35"/>
  </w:num>
  <w:num w:numId="36">
    <w:abstractNumId w:val="34"/>
  </w:num>
  <w:num w:numId="37">
    <w:abstractNumId w:val="25"/>
  </w:num>
  <w:num w:numId="38">
    <w:abstractNumId w:val="37"/>
  </w:num>
  <w:num w:numId="39">
    <w:abstractNumId w:val="8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sDQxNzc1MbK0tDBX0lEKTi0uzszPAykwrAUAA9bQ2ywAAAA="/>
  </w:docVars>
  <w:rsids>
    <w:rsidRoot w:val="00557833"/>
    <w:rsid w:val="000009D9"/>
    <w:rsid w:val="00012492"/>
    <w:rsid w:val="000215D1"/>
    <w:rsid w:val="000329CA"/>
    <w:rsid w:val="000527F7"/>
    <w:rsid w:val="000573F4"/>
    <w:rsid w:val="00057450"/>
    <w:rsid w:val="000625FB"/>
    <w:rsid w:val="0008400F"/>
    <w:rsid w:val="00092920"/>
    <w:rsid w:val="000C155D"/>
    <w:rsid w:val="000E0332"/>
    <w:rsid w:val="000F4834"/>
    <w:rsid w:val="00104FD5"/>
    <w:rsid w:val="0013426E"/>
    <w:rsid w:val="001518AF"/>
    <w:rsid w:val="0016755F"/>
    <w:rsid w:val="001D7802"/>
    <w:rsid w:val="001E1160"/>
    <w:rsid w:val="001F0553"/>
    <w:rsid w:val="001F485B"/>
    <w:rsid w:val="002226F7"/>
    <w:rsid w:val="002473A0"/>
    <w:rsid w:val="002670FB"/>
    <w:rsid w:val="00280D87"/>
    <w:rsid w:val="00285470"/>
    <w:rsid w:val="00295E4E"/>
    <w:rsid w:val="002A0A8D"/>
    <w:rsid w:val="002B4578"/>
    <w:rsid w:val="002B47D0"/>
    <w:rsid w:val="002C32EF"/>
    <w:rsid w:val="002E1744"/>
    <w:rsid w:val="00303B58"/>
    <w:rsid w:val="00311E7F"/>
    <w:rsid w:val="0033184F"/>
    <w:rsid w:val="00333A42"/>
    <w:rsid w:val="00335172"/>
    <w:rsid w:val="00361640"/>
    <w:rsid w:val="00384071"/>
    <w:rsid w:val="003914FD"/>
    <w:rsid w:val="003B5687"/>
    <w:rsid w:val="003D29A4"/>
    <w:rsid w:val="00416488"/>
    <w:rsid w:val="0043558B"/>
    <w:rsid w:val="00444578"/>
    <w:rsid w:val="00455721"/>
    <w:rsid w:val="00494781"/>
    <w:rsid w:val="004D00FC"/>
    <w:rsid w:val="00503801"/>
    <w:rsid w:val="005166AD"/>
    <w:rsid w:val="0053417C"/>
    <w:rsid w:val="00551A0C"/>
    <w:rsid w:val="005529A2"/>
    <w:rsid w:val="00557833"/>
    <w:rsid w:val="00563B12"/>
    <w:rsid w:val="005677F4"/>
    <w:rsid w:val="005776FD"/>
    <w:rsid w:val="0058547E"/>
    <w:rsid w:val="005A7562"/>
    <w:rsid w:val="005B1C14"/>
    <w:rsid w:val="005B739D"/>
    <w:rsid w:val="005C71CC"/>
    <w:rsid w:val="005D605A"/>
    <w:rsid w:val="00602EB9"/>
    <w:rsid w:val="00616CC7"/>
    <w:rsid w:val="00631713"/>
    <w:rsid w:val="00632E2F"/>
    <w:rsid w:val="00640E76"/>
    <w:rsid w:val="0066126B"/>
    <w:rsid w:val="00662762"/>
    <w:rsid w:val="006B50DC"/>
    <w:rsid w:val="006F65CB"/>
    <w:rsid w:val="00702157"/>
    <w:rsid w:val="007109E9"/>
    <w:rsid w:val="007154EE"/>
    <w:rsid w:val="00742A41"/>
    <w:rsid w:val="00747EAA"/>
    <w:rsid w:val="007610CD"/>
    <w:rsid w:val="00767339"/>
    <w:rsid w:val="00776933"/>
    <w:rsid w:val="00785FBC"/>
    <w:rsid w:val="0079164D"/>
    <w:rsid w:val="00796D1C"/>
    <w:rsid w:val="007B12A5"/>
    <w:rsid w:val="007B2F1A"/>
    <w:rsid w:val="007B3EAB"/>
    <w:rsid w:val="007C3C80"/>
    <w:rsid w:val="007E6E02"/>
    <w:rsid w:val="007F6757"/>
    <w:rsid w:val="00816546"/>
    <w:rsid w:val="0082477E"/>
    <w:rsid w:val="008434C8"/>
    <w:rsid w:val="00856795"/>
    <w:rsid w:val="00856E0D"/>
    <w:rsid w:val="00864CAB"/>
    <w:rsid w:val="00870791"/>
    <w:rsid w:val="00873E57"/>
    <w:rsid w:val="008919F8"/>
    <w:rsid w:val="008A5F8B"/>
    <w:rsid w:val="008B42A2"/>
    <w:rsid w:val="008B6697"/>
    <w:rsid w:val="008D07AA"/>
    <w:rsid w:val="008E0529"/>
    <w:rsid w:val="008F2604"/>
    <w:rsid w:val="00943AFB"/>
    <w:rsid w:val="00955F00"/>
    <w:rsid w:val="00967061"/>
    <w:rsid w:val="009C2AC0"/>
    <w:rsid w:val="009D5B0E"/>
    <w:rsid w:val="00A8230A"/>
    <w:rsid w:val="00A864FF"/>
    <w:rsid w:val="00A91ECF"/>
    <w:rsid w:val="00AA74D7"/>
    <w:rsid w:val="00AB07F3"/>
    <w:rsid w:val="00AC1023"/>
    <w:rsid w:val="00AE2746"/>
    <w:rsid w:val="00AF4A0D"/>
    <w:rsid w:val="00B662EA"/>
    <w:rsid w:val="00B9048A"/>
    <w:rsid w:val="00BA1C16"/>
    <w:rsid w:val="00BD6E92"/>
    <w:rsid w:val="00BE0848"/>
    <w:rsid w:val="00BF2ECF"/>
    <w:rsid w:val="00C00A7B"/>
    <w:rsid w:val="00C138DC"/>
    <w:rsid w:val="00C761A3"/>
    <w:rsid w:val="00C94B5A"/>
    <w:rsid w:val="00CB31C1"/>
    <w:rsid w:val="00CC5F91"/>
    <w:rsid w:val="00CD28C5"/>
    <w:rsid w:val="00D07494"/>
    <w:rsid w:val="00D6241E"/>
    <w:rsid w:val="00D75C84"/>
    <w:rsid w:val="00DB5A97"/>
    <w:rsid w:val="00DE2F7A"/>
    <w:rsid w:val="00DF02AF"/>
    <w:rsid w:val="00DF6353"/>
    <w:rsid w:val="00E01D5F"/>
    <w:rsid w:val="00E027BC"/>
    <w:rsid w:val="00E1487A"/>
    <w:rsid w:val="00E33D62"/>
    <w:rsid w:val="00E37AAA"/>
    <w:rsid w:val="00E4496E"/>
    <w:rsid w:val="00E70198"/>
    <w:rsid w:val="00EA0982"/>
    <w:rsid w:val="00EC1F67"/>
    <w:rsid w:val="00F03BB8"/>
    <w:rsid w:val="00F11C9C"/>
    <w:rsid w:val="00F1527C"/>
    <w:rsid w:val="00F2270A"/>
    <w:rsid w:val="00F35716"/>
    <w:rsid w:val="00F525DF"/>
    <w:rsid w:val="00F616BA"/>
    <w:rsid w:val="00FB1E84"/>
    <w:rsid w:val="00FE5F2A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C853"/>
  <w15:docId w15:val="{701EFA16-159D-4243-A9D5-ABF98CC4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F055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aliases w:val="ISCG Numerowanie Znak,lp1 Znak,List Paragraph2 Znak,List Paragraph Znak,maz_wyliczenie Znak,opis dzialania Znak,K-P_odwolanie Znak,A_wyliczenie Znak,Akapit z listą 1 Znak,L1 Znak,Numerowanie Znak,normalny tekst Znak,Nagłowek 3 Znak"/>
    <w:link w:val="Akapitzlist"/>
    <w:uiPriority w:val="99"/>
    <w:qFormat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uiPriority w:val="99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5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5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5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16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numPr>
        <w:ilvl w:val="1"/>
        <w:numId w:val="16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7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8B6697"/>
  </w:style>
  <w:style w:type="paragraph" w:styleId="NormalnyWeb">
    <w:name w:val="Normal (Web)"/>
    <w:basedOn w:val="Normalny"/>
    <w:uiPriority w:val="99"/>
    <w:semiHidden/>
    <w:unhideWhenUsed/>
    <w:rsid w:val="00A823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56E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7">
    <w:name w:val="Font Style157"/>
    <w:rsid w:val="00AC1023"/>
    <w:rPr>
      <w:rFonts w:ascii="Times New Roman" w:hAnsi="Times New Roman" w:cs="Times New Roman"/>
      <w:b/>
      <w:bCs/>
      <w:sz w:val="22"/>
      <w:szCs w:val="22"/>
    </w:rPr>
  </w:style>
  <w:style w:type="table" w:customStyle="1" w:styleId="Tabelasiatki1jasna2">
    <w:name w:val="Tabela siatki 1 — jasna2"/>
    <w:basedOn w:val="Standardowy"/>
    <w:uiPriority w:val="46"/>
    <w:rsid w:val="00AC102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Domylnaczcionkaakapitu"/>
    <w:rsid w:val="00AC10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AC10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AC1023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asciiTheme="minorHAnsi" w:eastAsia="SimSun" w:hAnsiTheme="minorHAnsi" w:cstheme="minorBidi"/>
      <w:b/>
      <w:bCs/>
      <w:sz w:val="22"/>
      <w:szCs w:val="22"/>
      <w:lang w:eastAsia="en-US"/>
    </w:rPr>
  </w:style>
  <w:style w:type="character" w:customStyle="1" w:styleId="Nagwek10">
    <w:name w:val="Nagłówek #1_"/>
    <w:link w:val="Nagwek11"/>
    <w:rsid w:val="00AC102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Theme="minorHAnsi" w:eastAsia="SimSun" w:hAnsiTheme="minorHAnsi" w:cstheme="minorBidi"/>
      <w:b/>
      <w:bCs/>
      <w:sz w:val="22"/>
      <w:szCs w:val="22"/>
      <w:lang w:eastAsia="en-US"/>
    </w:rPr>
  </w:style>
  <w:style w:type="character" w:customStyle="1" w:styleId="PogrubienieTeksttreci2BookAntiqua115ptKursywa">
    <w:name w:val="Pogrubienie;Tekst treści (2) + Book Antiqua;11;5 pt;Kursywa"/>
    <w:rsid w:val="00AC102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Theme="minorHAnsi" w:eastAsia="SimSun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742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05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mailto:piotr.jaskowiak@p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6308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Rzepkowska Agnieszka</cp:lastModifiedBy>
  <cp:revision>2</cp:revision>
  <cp:lastPrinted>2021-08-27T13:08:00Z</cp:lastPrinted>
  <dcterms:created xsi:type="dcterms:W3CDTF">2021-08-27T13:09:00Z</dcterms:created>
  <dcterms:modified xsi:type="dcterms:W3CDTF">2021-08-27T13:09:00Z</dcterms:modified>
</cp:coreProperties>
</file>